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C3" w:rsidRPr="001E7140" w:rsidRDefault="00B242C3" w:rsidP="00B242C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1E7140">
        <w:rPr>
          <w:sz w:val="24"/>
          <w:szCs w:val="24"/>
        </w:rPr>
        <w:t>равовыми основаниями для предоставления муниципальной услуги являются следующие нормативные правовые акты: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Конституция Российской Федерации ("Российская газета", № 7, 21.01.2009, Собрание законодательства Российской Федерации, 26.01.2009,   № 4, ст. 445, "Парламентская газета", № 4, 23 - 29.01.2009);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Земельный кодекс Российской Федерации от 25.10.2001 № 136-ФЗ (Собрание законодательства Российской Федерации, 2001, № 44, ст. 4147, «Парламентская газета», № 204 - 205, 30.10.2001, «Российская газета»,           № 211 - 212, 30.10.2001);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25.10.2001 № 137-ФЗ «О введении в действие Земельного кодекса Российской Федерации» (Собрание законодательства Российской Федерации, 2001, № 44, ст. 4148, «Парламентская газета», № 204 - 205, 30.10.2001, «Российская газета», № 211 - 212, 30.10.2001);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18.06.2001 № 78-ФЗ «О землеустройстве» («Парламентская газета», № 114 - 115, 23.06.2001, «Российская газета», № 118 - 119, 23.06.2001, Собрание законодательства РФ, 25.06.2001, № 26, ст. 2582);</w:t>
      </w:r>
    </w:p>
    <w:p w:rsidR="00B242C3" w:rsidRPr="001E7140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06.10.2003 № 131-ФЗ "Об общих принципах организации местного самоуправления в Российской Федерации" ("Собрание законодательства Российской Федерации", 06.10.2003, № 40, ст. 3822, "Парламентская газета", № 186, 08.10.2003, "Российская газета", № 202, 08.10.2003);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02.05.2006 № 59-ФЗ «О порядке рассмотрения обращений граждан Российской Федерации» (Собрание законодательства Российской Федерации, 08.05.2006, № 19, ст. 2060, «Российская газета», № 95, 05.05.2006);</w:t>
      </w:r>
    </w:p>
    <w:p w:rsidR="00B242C3" w:rsidRPr="001E7140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27.07.2006 № 152-ФЗ "О персональных данных" ("Российская газета", № 165, 29.07.2006, "Собрание законодательства Российской Федерации", 31.07.2006, № 31 (1 ч.), ст. 3451, "Парламентская газета", № 126-127, 03.08.2006);</w:t>
      </w:r>
    </w:p>
    <w:p w:rsidR="00B242C3" w:rsidRPr="001E7140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24.07.2007 № 221-ФЗ «О кадастровой деятельности» (Собрание законодательства Российской Федерации, 2007,      № 31, ст. 4017, «Российская газета», № 165, 01.08.2007);</w:t>
      </w:r>
    </w:p>
    <w:p w:rsidR="00B242C3" w:rsidRPr="001E7140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 xml:space="preserve">Федеральный </w:t>
      </w:r>
      <w:hyperlink r:id="rId4" w:history="1">
        <w:r w:rsidRPr="001E7140">
          <w:rPr>
            <w:sz w:val="24"/>
            <w:szCs w:val="24"/>
          </w:rPr>
          <w:t>закон</w:t>
        </w:r>
      </w:hyperlink>
      <w:r w:rsidRPr="001E7140">
        <w:rPr>
          <w:sz w:val="24"/>
          <w:szCs w:val="24"/>
        </w:rPr>
        <w:t xml:space="preserve"> от 09.02.2009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 "Собрание законодательства Российской Федерации", 16.02.2009, № 7, ст. 776, "Парламентская газета", № 8, 13 - 19.02.2009);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27.07.2010 № 210-ФЗ "Об организации предоставления государственных и муниципальных услуг" (Собрание законодательства Российской Федерации, 02.08.2010, № 31, ст. 4179, "Российская газета", № 168, 30.07.2010);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06.04.2011 № 63-ФЗ "Об электронной подписи" ("Парламентская газета", № 17, 08 - 14.04.2011, "Российская газета", № 75, 08.04.2011, "Собрание законодательства Российской Федерации", 11.04.2011, № 15, ст. 2036);</w:t>
      </w:r>
    </w:p>
    <w:p w:rsidR="00B242C3" w:rsidRPr="001E7140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Федеральный закон от 13.07.2015 № 218-ФЗ "О государственной регистрации недвижимости" ("Российская газета", № 156, 17.07.2015, "Собрание законодательства РФ", 20.07.2015, № 29 (часть I), ст. 4344);</w:t>
      </w:r>
    </w:p>
    <w:p w:rsidR="00B242C3" w:rsidRPr="001E7140" w:rsidRDefault="00B242C3" w:rsidP="00B242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 xml:space="preserve">       Постановления Правительства РФ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("Российская газета", № 200, 31.08.2012, "Собрание законодательства РФ", 03.09.2012, № 36,           ст. 4903);</w:t>
      </w:r>
    </w:p>
    <w:p w:rsidR="00B242C3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Постановление Правительства Российской Федерации от 26.03.2016  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газета", № 75, 08.04.2016, "Собрание законодательства Российской Федерации", 11.04.2016, № 15, ст. 2084);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r w:rsidRPr="00C507BE">
        <w:rPr>
          <w:sz w:val="24"/>
          <w:szCs w:val="24"/>
          <w:shd w:val="clear" w:color="auto" w:fill="FFFFFF"/>
        </w:rPr>
        <w:lastRenderedPageBreak/>
        <w:t>Постанов</w:t>
      </w:r>
      <w:r>
        <w:rPr>
          <w:sz w:val="24"/>
          <w:szCs w:val="24"/>
          <w:shd w:val="clear" w:color="auto" w:fill="FFFFFF"/>
        </w:rPr>
        <w:t>ление Правительства РФ от 07.06.2022 №</w:t>
      </w:r>
      <w:r w:rsidRPr="00C507BE">
        <w:rPr>
          <w:sz w:val="24"/>
          <w:szCs w:val="24"/>
          <w:shd w:val="clear" w:color="auto" w:fill="FFFFFF"/>
        </w:rPr>
        <w:t xml:space="preserve"> 1040 «О федеральной государственной географической информационной системе «Единая цифровая платформа «Национальная система пространственных данных»</w:t>
      </w:r>
      <w:r>
        <w:rPr>
          <w:sz w:val="24"/>
          <w:szCs w:val="24"/>
          <w:shd w:val="clear" w:color="auto" w:fill="FFFFFF"/>
        </w:rPr>
        <w:t>;</w:t>
      </w:r>
    </w:p>
    <w:p w:rsidR="00B242C3" w:rsidRPr="001E7140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hyperlink r:id="rId5" w:history="1">
        <w:proofErr w:type="gramStart"/>
        <w:r w:rsidRPr="001E7140">
          <w:rPr>
            <w:sz w:val="24"/>
            <w:szCs w:val="24"/>
          </w:rPr>
          <w:t>приказ</w:t>
        </w:r>
      </w:hyperlink>
      <w:r w:rsidRPr="001E7140">
        <w:rPr>
          <w:sz w:val="24"/>
          <w:szCs w:val="24"/>
        </w:rPr>
        <w:t xml:space="preserve"> Минэкономразвития России от 27.11.2014 № 762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</w:t>
      </w:r>
      <w:proofErr w:type="gramEnd"/>
      <w:r w:rsidRPr="001E7140">
        <w:rPr>
          <w:sz w:val="24"/>
          <w:szCs w:val="24"/>
        </w:rPr>
        <w:t xml:space="preserve"> на кадастровом плане территории, подготовка которой осуществляется в форме документа на бумажном носителе" (Официальный интернет-портал правовой информации http://www.pravo.gov.ru, 18.02.2015);</w:t>
      </w:r>
    </w:p>
    <w:p w:rsidR="00B242C3" w:rsidRPr="001E7140" w:rsidRDefault="00B242C3" w:rsidP="00B242C3">
      <w:pPr>
        <w:ind w:firstLine="540"/>
        <w:jc w:val="both"/>
        <w:rPr>
          <w:sz w:val="24"/>
          <w:szCs w:val="24"/>
        </w:rPr>
      </w:pPr>
      <w:proofErr w:type="gramStart"/>
      <w:r w:rsidRPr="001E7140">
        <w:rPr>
          <w:sz w:val="24"/>
          <w:szCs w:val="24"/>
        </w:rPr>
        <w:t>приказ Минэкономразвития России от 14.01.2015 № 7 "Об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</w:t>
      </w:r>
      <w:proofErr w:type="gramEnd"/>
      <w:r w:rsidRPr="001E7140">
        <w:rPr>
          <w:sz w:val="24"/>
          <w:szCs w:val="24"/>
        </w:rPr>
        <w:t xml:space="preserve"> </w:t>
      </w:r>
      <w:proofErr w:type="gramStart"/>
      <w:r w:rsidRPr="001E7140">
        <w:rPr>
          <w:sz w:val="24"/>
          <w:szCs w:val="24"/>
        </w:rPr>
        <w:t>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 (Официальный интернет-портал правовой информации</w:t>
      </w:r>
      <w:proofErr w:type="gramEnd"/>
      <w:r w:rsidRPr="001E7140">
        <w:rPr>
          <w:sz w:val="24"/>
          <w:szCs w:val="24"/>
        </w:rPr>
        <w:t xml:space="preserve"> </w:t>
      </w:r>
      <w:proofErr w:type="gramStart"/>
      <w:r w:rsidRPr="001E7140">
        <w:rPr>
          <w:sz w:val="24"/>
          <w:szCs w:val="24"/>
        </w:rPr>
        <w:t>http://www.pravo.gov.ru, 27.02.2015);</w:t>
      </w:r>
      <w:proofErr w:type="gramEnd"/>
    </w:p>
    <w:p w:rsidR="00B242C3" w:rsidRPr="001E7140" w:rsidRDefault="00B242C3" w:rsidP="00B242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>Закон Волгоградской области от 29.12.2015 № 229-ОД "Об установлении оснований для отказа в утверждении схемы расположения земельного участка или земельных участков на кадастровом плане территории, в предварительном согласовании предоставления земельных участков и в предоставлении земельных участков без проведения торгов" ("</w:t>
      </w:r>
      <w:proofErr w:type="gramStart"/>
      <w:r w:rsidRPr="001E7140">
        <w:rPr>
          <w:sz w:val="24"/>
          <w:szCs w:val="24"/>
        </w:rPr>
        <w:t>Волгоградская</w:t>
      </w:r>
      <w:proofErr w:type="gramEnd"/>
      <w:r w:rsidRPr="001E7140">
        <w:rPr>
          <w:sz w:val="24"/>
          <w:szCs w:val="24"/>
        </w:rPr>
        <w:t xml:space="preserve"> правда", № 194-сп, 31.12.2015, Официальный интернет-портал правовой информации http://www.pravo.gov.ru, 31.12.2015);</w:t>
      </w:r>
    </w:p>
    <w:p w:rsidR="00B242C3" w:rsidRPr="001E7140" w:rsidRDefault="00B242C3" w:rsidP="00B242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7140">
        <w:rPr>
          <w:rFonts w:ascii="Times New Roman" w:hAnsi="Times New Roman" w:cs="Times New Roman"/>
          <w:sz w:val="24"/>
          <w:szCs w:val="24"/>
        </w:rPr>
        <w:t>Постановление Администрации Волгоградской области от 09.11.</w:t>
      </w:r>
      <w:r>
        <w:rPr>
          <w:rFonts w:ascii="Times New Roman" w:hAnsi="Times New Roman" w:cs="Times New Roman"/>
          <w:sz w:val="24"/>
          <w:szCs w:val="24"/>
        </w:rPr>
        <w:t>2015</w:t>
      </w:r>
      <w:r w:rsidRPr="001E7140">
        <w:rPr>
          <w:rFonts w:ascii="Times New Roman" w:hAnsi="Times New Roman" w:cs="Times New Roman"/>
          <w:sz w:val="24"/>
          <w:szCs w:val="24"/>
        </w:rPr>
        <w:t xml:space="preserve"> № 664-п "О государственной информационной системе "Портал государственных и муниципальных услуг (функций) Волгоградской области" (Официальный интернет-портал правовой информации http://www.pravo.gov.ru, 13.11.2015, "</w:t>
      </w:r>
      <w:proofErr w:type="gramStart"/>
      <w:r w:rsidRPr="001E7140">
        <w:rPr>
          <w:rFonts w:ascii="Times New Roman" w:hAnsi="Times New Roman" w:cs="Times New Roman"/>
          <w:sz w:val="24"/>
          <w:szCs w:val="24"/>
        </w:rPr>
        <w:t>Волгоградская</w:t>
      </w:r>
      <w:proofErr w:type="gramEnd"/>
      <w:r w:rsidRPr="001E7140">
        <w:rPr>
          <w:rFonts w:ascii="Times New Roman" w:hAnsi="Times New Roman" w:cs="Times New Roman"/>
          <w:sz w:val="24"/>
          <w:szCs w:val="24"/>
        </w:rPr>
        <w:t xml:space="preserve"> правда", № 175, 17.11.2015);</w:t>
      </w:r>
    </w:p>
    <w:p w:rsidR="00B242C3" w:rsidRPr="001E7140" w:rsidRDefault="00B242C3" w:rsidP="00B242C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E7140">
        <w:rPr>
          <w:sz w:val="24"/>
          <w:szCs w:val="24"/>
        </w:rPr>
        <w:t xml:space="preserve">Устав </w:t>
      </w:r>
      <w:proofErr w:type="spellStart"/>
      <w:r w:rsidRPr="001E7140">
        <w:rPr>
          <w:sz w:val="24"/>
          <w:szCs w:val="24"/>
        </w:rPr>
        <w:t>Серафимовичского</w:t>
      </w:r>
      <w:proofErr w:type="spellEnd"/>
      <w:r w:rsidRPr="001E7140">
        <w:rPr>
          <w:sz w:val="24"/>
          <w:szCs w:val="24"/>
        </w:rPr>
        <w:t xml:space="preserve"> муниципального района Волгоградской области. </w:t>
      </w:r>
    </w:p>
    <w:p w:rsidR="005B083B" w:rsidRDefault="005B083B"/>
    <w:sectPr w:rsidR="005B083B" w:rsidSect="005B0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242C3"/>
    <w:rsid w:val="004D7ED4"/>
    <w:rsid w:val="005B083B"/>
    <w:rsid w:val="00716AB4"/>
    <w:rsid w:val="007F3443"/>
    <w:rsid w:val="00B2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rial Unicode MS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3443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7F34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242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42C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34EEB5B6E223004776F8018F8D7BE61299FC539D0227EB44D68F46B6831z5L" TargetMode="External"/><Relationship Id="rId4" Type="http://schemas.openxmlformats.org/officeDocument/2006/relationships/hyperlink" Target="consultantplus://offline/ref=F6363110F9D2FBDCEEAD3A939DAA4173ACC1EE5D5669DA2762E75D6989V3A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1017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2026-05-25T08:19:00Z</dcterms:created>
  <dcterms:modified xsi:type="dcterms:W3CDTF">2026-05-25T08:22:00Z</dcterms:modified>
</cp:coreProperties>
</file>