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889" w:rsidRPr="005F5889" w:rsidRDefault="005F5889" w:rsidP="005F5889">
      <w:pPr>
        <w:jc w:val="right"/>
        <w:rPr>
          <w:sz w:val="28"/>
        </w:rPr>
      </w:pPr>
      <w:r>
        <w:rPr>
          <w:sz w:val="28"/>
        </w:rPr>
        <w:t>ПРОЕКТ</w:t>
      </w:r>
    </w:p>
    <w:p w:rsidR="00BC42CD" w:rsidRDefault="00BC42CD" w:rsidP="00BC42CD">
      <w:pPr>
        <w:jc w:val="center"/>
        <w:rPr>
          <w:b/>
          <w:sz w:val="28"/>
        </w:rPr>
      </w:pPr>
      <w:r>
        <w:rPr>
          <w:noProof/>
        </w:rPr>
        <w:drawing>
          <wp:inline distT="0" distB="0" distL="0" distR="0">
            <wp:extent cx="657225" cy="971550"/>
            <wp:effectExtent l="19050" t="0" r="9525" b="0"/>
            <wp:docPr id="1" name="Рисунок 3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C42CD" w:rsidRDefault="00BC42CD" w:rsidP="00BC42CD">
      <w:pPr>
        <w:jc w:val="center"/>
        <w:rPr>
          <w:sz w:val="28"/>
          <w:szCs w:val="28"/>
        </w:rPr>
      </w:pPr>
      <w:r w:rsidRPr="00851170">
        <w:rPr>
          <w:b/>
          <w:sz w:val="24"/>
          <w:szCs w:val="24"/>
        </w:rPr>
        <w:t xml:space="preserve"> </w:t>
      </w:r>
      <w:r>
        <w:rPr>
          <w:sz w:val="28"/>
          <w:szCs w:val="28"/>
        </w:rPr>
        <w:t>ПОСТАНОВЛЕНИЕ</w:t>
      </w:r>
    </w:p>
    <w:p w:rsidR="00BC42CD" w:rsidRDefault="00BC42CD" w:rsidP="00BC42CD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СЕРАФИМОВИЧСКОГО МУНИЦИПАЛЬНОГО РАЙОНА ВОЛГОГРАДСКОЙ ОБЛАСТИ</w:t>
      </w:r>
    </w:p>
    <w:p w:rsidR="00BC42CD" w:rsidRPr="003D0C9C" w:rsidRDefault="00BC42CD" w:rsidP="00BC42CD">
      <w:pPr>
        <w:pStyle w:val="ConsPlusNonforma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BC42CD" w:rsidRDefault="00BC42CD" w:rsidP="00BC42C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  № _____</w:t>
      </w:r>
    </w:p>
    <w:p w:rsidR="00BC42CD" w:rsidRDefault="00BC42CD" w:rsidP="00BC42CD">
      <w:pPr>
        <w:widowControl w:val="0"/>
      </w:pPr>
    </w:p>
    <w:p w:rsidR="00BC42CD" w:rsidRDefault="00BC42CD" w:rsidP="00BC42CD">
      <w:pPr>
        <w:widowControl w:val="0"/>
      </w:pPr>
    </w:p>
    <w:p w:rsidR="00BC42CD" w:rsidRPr="009C0291" w:rsidRDefault="00BC42CD" w:rsidP="00BC42CD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9C0291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</w:t>
      </w:r>
      <w:r w:rsidRPr="009C0291">
        <w:rPr>
          <w:rFonts w:ascii="Times New Roman" w:hAnsi="Times New Roman" w:cs="Times New Roman"/>
          <w:sz w:val="28"/>
          <w:szCs w:val="24"/>
        </w:rPr>
        <w:t xml:space="preserve">администрации </w:t>
      </w:r>
      <w:proofErr w:type="spellStart"/>
      <w:r w:rsidRPr="009C0291">
        <w:rPr>
          <w:rFonts w:ascii="Times New Roman" w:hAnsi="Times New Roman" w:cs="Times New Roman"/>
          <w:sz w:val="28"/>
          <w:szCs w:val="24"/>
        </w:rPr>
        <w:t>Серафимовичского</w:t>
      </w:r>
      <w:proofErr w:type="spellEnd"/>
      <w:r w:rsidRPr="009C0291">
        <w:rPr>
          <w:rFonts w:ascii="Times New Roman" w:hAnsi="Times New Roman" w:cs="Times New Roman"/>
          <w:sz w:val="28"/>
          <w:szCs w:val="24"/>
        </w:rPr>
        <w:t xml:space="preserve"> муниципального района </w:t>
      </w:r>
      <w:r w:rsidRPr="009C0291">
        <w:rPr>
          <w:rFonts w:ascii="Times New Roman" w:hAnsi="Times New Roman" w:cs="Times New Roman"/>
          <w:sz w:val="32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26.10.2017 г. </w:t>
      </w:r>
      <w:r w:rsidRPr="009C0291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575 «Об утверждении административного регламента предоставления муниципальной услуги</w:t>
      </w:r>
      <w:r w:rsidRPr="009C0291">
        <w:rPr>
          <w:rFonts w:ascii="Times New Roman" w:hAnsi="Times New Roman" w:cs="Times New Roman"/>
          <w:sz w:val="28"/>
          <w:szCs w:val="28"/>
        </w:rPr>
        <w:t xml:space="preserve"> «Принятие решения о проведении аукциона на право заключения договора аренды земельных участков, находящихся в муниципальной собственности, и земельных участков, государственная собственность на которые не разграничена, расположенных на территории</w:t>
      </w:r>
      <w:r w:rsidRPr="009C029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C0291">
        <w:rPr>
          <w:rFonts w:ascii="Times New Roman" w:hAnsi="Times New Roman" w:cs="Times New Roman"/>
          <w:kern w:val="1"/>
          <w:sz w:val="28"/>
          <w:szCs w:val="24"/>
        </w:rPr>
        <w:t xml:space="preserve">сельских поселений, входящих в состав </w:t>
      </w:r>
      <w:proofErr w:type="spellStart"/>
      <w:r w:rsidRPr="009C0291">
        <w:rPr>
          <w:rFonts w:ascii="Times New Roman" w:hAnsi="Times New Roman" w:cs="Times New Roman"/>
          <w:kern w:val="1"/>
          <w:sz w:val="28"/>
          <w:szCs w:val="24"/>
        </w:rPr>
        <w:t>Серафимовичского</w:t>
      </w:r>
      <w:proofErr w:type="spellEnd"/>
      <w:r w:rsidRPr="009C0291">
        <w:rPr>
          <w:rFonts w:ascii="Times New Roman" w:hAnsi="Times New Roman" w:cs="Times New Roman"/>
          <w:kern w:val="1"/>
          <w:sz w:val="28"/>
          <w:szCs w:val="24"/>
        </w:rPr>
        <w:t xml:space="preserve"> муниципального района»</w:t>
      </w:r>
      <w:proofErr w:type="gramEnd"/>
    </w:p>
    <w:p w:rsidR="00BC42CD" w:rsidRDefault="00BC42CD" w:rsidP="00BC42CD">
      <w:pPr>
        <w:widowControl w:val="0"/>
        <w:autoSpaceDE w:val="0"/>
        <w:jc w:val="both"/>
        <w:rPr>
          <w:sz w:val="28"/>
          <w:szCs w:val="28"/>
        </w:rPr>
      </w:pPr>
    </w:p>
    <w:p w:rsidR="00BC42CD" w:rsidRPr="002A2F98" w:rsidRDefault="00BC42CD" w:rsidP="00BC42CD">
      <w:pPr>
        <w:jc w:val="both"/>
      </w:pPr>
      <w:r w:rsidRPr="00207752">
        <w:rPr>
          <w:sz w:val="28"/>
          <w:szCs w:val="28"/>
        </w:rPr>
        <w:t xml:space="preserve">          </w:t>
      </w:r>
      <w:proofErr w:type="gramStart"/>
      <w:r w:rsidRPr="00207752">
        <w:rPr>
          <w:sz w:val="28"/>
          <w:szCs w:val="28"/>
        </w:rPr>
        <w:t xml:space="preserve">В соответствии с Федеральными законами от 06.10.2003 № 131-ФЗ </w:t>
      </w:r>
      <w:r>
        <w:rPr>
          <w:sz w:val="28"/>
          <w:szCs w:val="28"/>
        </w:rPr>
        <w:t xml:space="preserve">   </w:t>
      </w:r>
      <w:r w:rsidRPr="00207752">
        <w:rPr>
          <w:sz w:val="28"/>
          <w:szCs w:val="28"/>
        </w:rPr>
        <w:t>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>,</w:t>
      </w:r>
      <w:r w:rsidRPr="00207752">
        <w:rPr>
          <w:sz w:val="28"/>
          <w:szCs w:val="28"/>
        </w:rPr>
        <w:t xml:space="preserve"> </w:t>
      </w:r>
      <w:r w:rsidRPr="000D531B">
        <w:rPr>
          <w:sz w:val="28"/>
          <w:szCs w:val="28"/>
        </w:rPr>
        <w:t>от</w:t>
      </w:r>
      <w:r>
        <w:rPr>
          <w:sz w:val="28"/>
          <w:szCs w:val="28"/>
        </w:rPr>
        <w:t xml:space="preserve"> 01.07.2021 № 276-ФЗ                    «О внесении изменений в Градостроительный кодекс Российской Федерации и отдельные законодательные акты Российской Федерации» </w:t>
      </w:r>
      <w:r w:rsidRPr="000D531B">
        <w:rPr>
          <w:sz w:val="28"/>
          <w:szCs w:val="28"/>
        </w:rPr>
        <w:t>и Устав</w:t>
      </w:r>
      <w:r>
        <w:rPr>
          <w:sz w:val="28"/>
          <w:szCs w:val="28"/>
        </w:rPr>
        <w:t>ом</w:t>
      </w:r>
      <w:r w:rsidRPr="000D531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Серафимовичского</w:t>
      </w:r>
      <w:proofErr w:type="spellEnd"/>
      <w:r>
        <w:rPr>
          <w:sz w:val="28"/>
          <w:szCs w:val="28"/>
        </w:rPr>
        <w:t xml:space="preserve"> муниципального района Волгоградской области,</w:t>
      </w:r>
      <w:r w:rsidRPr="00FC4E7D">
        <w:t xml:space="preserve"> </w:t>
      </w:r>
      <w:r w:rsidRPr="002A2F98">
        <w:rPr>
          <w:sz w:val="28"/>
        </w:rPr>
        <w:t>постановляет:</w:t>
      </w:r>
      <w:proofErr w:type="gramEnd"/>
    </w:p>
    <w:p w:rsidR="00BC42CD" w:rsidRPr="00153B6F" w:rsidRDefault="00BC42CD" w:rsidP="00BC42C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3B6F">
        <w:rPr>
          <w:rFonts w:ascii="Times New Roman" w:hAnsi="Times New Roman" w:cs="Times New Roman"/>
          <w:sz w:val="28"/>
          <w:szCs w:val="28"/>
        </w:rPr>
        <w:t>1. Внести в административный регламент предоставления муниципальной услуги «</w:t>
      </w:r>
      <w:r w:rsidRPr="001B0E68">
        <w:rPr>
          <w:rFonts w:ascii="Times New Roman" w:hAnsi="Times New Roman" w:cs="Times New Roman"/>
          <w:sz w:val="28"/>
          <w:szCs w:val="28"/>
        </w:rPr>
        <w:t>Принятие решения о проведен</w:t>
      </w:r>
      <w:proofErr w:type="gramStart"/>
      <w:r w:rsidRPr="001B0E68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1B0E68">
        <w:rPr>
          <w:rFonts w:ascii="Times New Roman" w:hAnsi="Times New Roman" w:cs="Times New Roman"/>
          <w:sz w:val="28"/>
          <w:szCs w:val="28"/>
        </w:rPr>
        <w:t>кциона на право заключения договора аренды земельных участков, находящихся в муниципальной собственности, и земельных участков, государственная собственность на которые не разграничена, расположенных на территории</w:t>
      </w:r>
      <w:r w:rsidRPr="001B0E6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gramStart"/>
      <w:r w:rsidRPr="009C0291">
        <w:rPr>
          <w:rFonts w:ascii="Times New Roman" w:hAnsi="Times New Roman" w:cs="Times New Roman"/>
          <w:kern w:val="1"/>
          <w:sz w:val="28"/>
          <w:szCs w:val="24"/>
        </w:rPr>
        <w:t xml:space="preserve">сельских поселений, входящих в состав </w:t>
      </w:r>
      <w:proofErr w:type="spellStart"/>
      <w:r w:rsidRPr="009C0291">
        <w:rPr>
          <w:rFonts w:ascii="Times New Roman" w:hAnsi="Times New Roman" w:cs="Times New Roman"/>
          <w:kern w:val="1"/>
          <w:sz w:val="28"/>
          <w:szCs w:val="24"/>
        </w:rPr>
        <w:t>Серафимовичского</w:t>
      </w:r>
      <w:proofErr w:type="spellEnd"/>
      <w:r w:rsidRPr="009C0291">
        <w:rPr>
          <w:rFonts w:ascii="Times New Roman" w:hAnsi="Times New Roman" w:cs="Times New Roman"/>
          <w:kern w:val="1"/>
          <w:sz w:val="28"/>
          <w:szCs w:val="24"/>
        </w:rPr>
        <w:t xml:space="preserve"> муниципального района</w:t>
      </w:r>
      <w:r>
        <w:rPr>
          <w:rFonts w:ascii="Times New Roman" w:hAnsi="Times New Roman" w:cs="Times New Roman"/>
          <w:kern w:val="1"/>
          <w:sz w:val="28"/>
          <w:szCs w:val="28"/>
        </w:rPr>
        <w:t>»</w:t>
      </w:r>
      <w:r w:rsidRPr="00153B6F"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</w:t>
      </w:r>
      <w:r w:rsidRPr="00C63D14">
        <w:rPr>
          <w:rFonts w:ascii="Times New Roman" w:hAnsi="Times New Roman" w:cs="Times New Roman"/>
          <w:sz w:val="28"/>
          <w:szCs w:val="24"/>
        </w:rPr>
        <w:t xml:space="preserve">от 26.10.2017 г. № 575 «Об утверждении административного регламента предоставления муниципальной услуги «Принятие решения о проведении аукциона на право заключения договора аренды земельных участков, находящихся в муниципальной собственности, и земельных участков, государственная собственность на которые не разграничена, расположенных на территории сельских поселений, входящих в состав </w:t>
      </w:r>
      <w:proofErr w:type="spellStart"/>
      <w:r w:rsidRPr="00C63D14">
        <w:rPr>
          <w:rFonts w:ascii="Times New Roman" w:hAnsi="Times New Roman" w:cs="Times New Roman"/>
          <w:sz w:val="28"/>
          <w:szCs w:val="24"/>
        </w:rPr>
        <w:t>Серафимовичского</w:t>
      </w:r>
      <w:proofErr w:type="spellEnd"/>
      <w:r w:rsidRPr="00C63D14">
        <w:rPr>
          <w:rFonts w:ascii="Times New Roman" w:hAnsi="Times New Roman" w:cs="Times New Roman"/>
          <w:sz w:val="28"/>
          <w:szCs w:val="24"/>
        </w:rPr>
        <w:t xml:space="preserve"> муниципального района»</w:t>
      </w:r>
      <w:r w:rsidRPr="00153B6F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  <w:proofErr w:type="gramEnd"/>
    </w:p>
    <w:p w:rsidR="00BC42CD" w:rsidRDefault="00BC42CD" w:rsidP="00BC42CD">
      <w:pPr>
        <w:ind w:firstLine="709"/>
        <w:jc w:val="both"/>
        <w:rPr>
          <w:sz w:val="28"/>
          <w:szCs w:val="28"/>
        </w:rPr>
      </w:pPr>
      <w:r w:rsidRPr="00E50FE0">
        <w:rPr>
          <w:sz w:val="28"/>
          <w:szCs w:val="28"/>
        </w:rPr>
        <w:t xml:space="preserve">1) </w:t>
      </w:r>
      <w:r>
        <w:rPr>
          <w:sz w:val="28"/>
          <w:szCs w:val="28"/>
        </w:rPr>
        <w:t>абзац четвертый пункта 1.3.2 изложить в следующей редакции:</w:t>
      </w:r>
    </w:p>
    <w:p w:rsidR="00BC42CD" w:rsidRDefault="00BC42CD" w:rsidP="0036555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153B6F">
        <w:rPr>
          <w:sz w:val="28"/>
          <w:szCs w:val="28"/>
        </w:rPr>
        <w:t xml:space="preserve">в сети Интернет на официальном сайте </w:t>
      </w:r>
      <w:r w:rsidRPr="00A8614F">
        <w:rPr>
          <w:sz w:val="28"/>
          <w:szCs w:val="28"/>
        </w:rPr>
        <w:t xml:space="preserve">администрации </w:t>
      </w:r>
      <w:proofErr w:type="spellStart"/>
      <w:r w:rsidRPr="00A8614F">
        <w:rPr>
          <w:sz w:val="28"/>
          <w:szCs w:val="28"/>
        </w:rPr>
        <w:t>Серафимовичского</w:t>
      </w:r>
      <w:proofErr w:type="spellEnd"/>
      <w:r w:rsidRPr="00A8614F">
        <w:rPr>
          <w:sz w:val="28"/>
          <w:szCs w:val="28"/>
        </w:rPr>
        <w:t xml:space="preserve"> района Волгоградской области (</w:t>
      </w:r>
      <w:r w:rsidRPr="00A8614F">
        <w:rPr>
          <w:sz w:val="28"/>
          <w:szCs w:val="28"/>
          <w:lang w:val="en-US"/>
        </w:rPr>
        <w:t>http</w:t>
      </w:r>
      <w:r w:rsidRPr="00A8614F">
        <w:rPr>
          <w:sz w:val="28"/>
          <w:szCs w:val="28"/>
        </w:rPr>
        <w:t xml:space="preserve">: </w:t>
      </w:r>
      <w:proofErr w:type="spellStart"/>
      <w:r w:rsidRPr="00A8614F">
        <w:rPr>
          <w:sz w:val="28"/>
          <w:szCs w:val="28"/>
          <w:lang w:val="en-US"/>
        </w:rPr>
        <w:t>serad</w:t>
      </w:r>
      <w:proofErr w:type="spellEnd"/>
      <w:r w:rsidRPr="00A8614F">
        <w:rPr>
          <w:sz w:val="28"/>
          <w:szCs w:val="28"/>
        </w:rPr>
        <w:t>.</w:t>
      </w:r>
      <w:proofErr w:type="spellStart"/>
      <w:r w:rsidRPr="00A8614F">
        <w:rPr>
          <w:sz w:val="28"/>
          <w:szCs w:val="28"/>
          <w:lang w:val="en-US"/>
        </w:rPr>
        <w:t>ru</w:t>
      </w:r>
      <w:proofErr w:type="spellEnd"/>
      <w:r w:rsidRPr="00A8614F">
        <w:rPr>
          <w:sz w:val="28"/>
          <w:szCs w:val="28"/>
        </w:rPr>
        <w:t xml:space="preserve">), </w:t>
      </w:r>
      <w:r w:rsidRPr="00153B6F">
        <w:rPr>
          <w:sz w:val="28"/>
          <w:szCs w:val="28"/>
        </w:rPr>
        <w:t xml:space="preserve">на Едином портале </w:t>
      </w:r>
      <w:r w:rsidRPr="00153B6F">
        <w:rPr>
          <w:sz w:val="28"/>
          <w:szCs w:val="28"/>
        </w:rPr>
        <w:lastRenderedPageBreak/>
        <w:t xml:space="preserve">государственных и муниципальных услуг (функций)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</w:t>
      </w:r>
      <w:r w:rsidRPr="008E0D58">
        <w:rPr>
          <w:sz w:val="28"/>
          <w:szCs w:val="28"/>
        </w:rPr>
        <w:t>(</w:t>
      </w:r>
      <w:hyperlink r:id="rId7" w:history="1">
        <w:r w:rsidRPr="008C423C">
          <w:rPr>
            <w:rStyle w:val="a6"/>
            <w:sz w:val="28"/>
            <w:szCs w:val="28"/>
            <w:lang w:val="en-US"/>
          </w:rPr>
          <w:t>www</w:t>
        </w:r>
        <w:r w:rsidRPr="008C423C">
          <w:rPr>
            <w:rStyle w:val="a6"/>
            <w:sz w:val="28"/>
            <w:szCs w:val="28"/>
          </w:rPr>
          <w:t>.</w:t>
        </w:r>
        <w:proofErr w:type="spellStart"/>
        <w:r w:rsidRPr="008C423C">
          <w:rPr>
            <w:rStyle w:val="a6"/>
            <w:sz w:val="28"/>
            <w:szCs w:val="28"/>
            <w:lang w:val="en-US"/>
          </w:rPr>
          <w:t>gosuslugi</w:t>
        </w:r>
        <w:proofErr w:type="spellEnd"/>
        <w:r w:rsidRPr="008C423C">
          <w:rPr>
            <w:rStyle w:val="a6"/>
            <w:sz w:val="28"/>
            <w:szCs w:val="28"/>
          </w:rPr>
          <w:t>.</w:t>
        </w:r>
        <w:proofErr w:type="spellStart"/>
        <w:r w:rsidRPr="008C423C">
          <w:rPr>
            <w:rStyle w:val="a6"/>
            <w:sz w:val="28"/>
            <w:szCs w:val="28"/>
            <w:lang w:val="en-US"/>
          </w:rPr>
          <w:t>ru</w:t>
        </w:r>
        <w:proofErr w:type="spellEnd"/>
        <w:r w:rsidRPr="008C423C">
          <w:rPr>
            <w:rStyle w:val="a6"/>
            <w:sz w:val="28"/>
            <w:szCs w:val="28"/>
          </w:rPr>
          <w:t>).»</w:t>
        </w:r>
      </w:hyperlink>
      <w:r w:rsidRPr="008E0D58">
        <w:rPr>
          <w:sz w:val="28"/>
          <w:szCs w:val="28"/>
        </w:rPr>
        <w:t>;</w:t>
      </w:r>
    </w:p>
    <w:p w:rsidR="00BC42CD" w:rsidRDefault="00BC42CD" w:rsidP="00BC42CD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FB1926">
        <w:rPr>
          <w:color w:val="000000"/>
          <w:sz w:val="28"/>
          <w:szCs w:val="28"/>
        </w:rPr>
        <w:t xml:space="preserve">) </w:t>
      </w:r>
      <w:r>
        <w:rPr>
          <w:sz w:val="28"/>
          <w:szCs w:val="28"/>
        </w:rPr>
        <w:t xml:space="preserve">дополнить пунктом 2.4.3 следующего содержания: </w:t>
      </w:r>
    </w:p>
    <w:p w:rsidR="00BC42CD" w:rsidRPr="0037656A" w:rsidRDefault="00BC42CD" w:rsidP="00365552">
      <w:pPr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37656A">
        <w:rPr>
          <w:sz w:val="28"/>
          <w:szCs w:val="28"/>
        </w:rPr>
        <w:t>2.4.3. В соответствии с постановлением Правительства Российской Федерации от 09.04.2022 № 629 "Об особенностях регулирования земельных отношений в Российской Федерации в 2022 году" срок предоставления муниципальной услуги, установленный абзацем первым пункта 2.4.1 настоящего административного регламента, в 2022 году составляет не более 14 календарных дней.</w:t>
      </w:r>
    </w:p>
    <w:p w:rsidR="00BC42CD" w:rsidRDefault="00BC42CD" w:rsidP="00BC42CD">
      <w:pPr>
        <w:ind w:firstLine="851"/>
        <w:jc w:val="both"/>
        <w:rPr>
          <w:sz w:val="28"/>
          <w:szCs w:val="28"/>
        </w:rPr>
      </w:pPr>
      <w:r w:rsidRPr="0037656A">
        <w:rPr>
          <w:sz w:val="28"/>
          <w:szCs w:val="28"/>
        </w:rPr>
        <w:t>Административные процедуры, предусмотренные разделом 3 настоящего административного регламента, осуществляются в 2022 году</w:t>
      </w:r>
      <w:r w:rsidRPr="0037656A">
        <w:rPr>
          <w:sz w:val="28"/>
          <w:szCs w:val="28"/>
        </w:rPr>
        <w:br/>
        <w:t>в сокращенные сроки, обеспечивающие соблюдение установленных</w:t>
      </w:r>
      <w:r w:rsidRPr="0037656A">
        <w:rPr>
          <w:sz w:val="28"/>
          <w:szCs w:val="28"/>
        </w:rPr>
        <w:br/>
        <w:t>в настоящем пункте сроков предоставления муниципальной услуги</w:t>
      </w:r>
      <w:proofErr w:type="gramStart"/>
      <w:r w:rsidRPr="0037656A">
        <w:rPr>
          <w:sz w:val="28"/>
          <w:szCs w:val="28"/>
        </w:rPr>
        <w:t>.";</w:t>
      </w:r>
      <w:proofErr w:type="gramEnd"/>
    </w:p>
    <w:p w:rsidR="00BC42CD" w:rsidRDefault="00BC42CD" w:rsidP="00BC42C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в пункте 2.5 абзац восемнадцатый исключить;</w:t>
      </w:r>
    </w:p>
    <w:p w:rsidR="00BC42CD" w:rsidRDefault="00BC42CD" w:rsidP="00BC42C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дополнить абзацем шестнадцатым следующего содержания:</w:t>
      </w:r>
    </w:p>
    <w:p w:rsidR="00BC42CD" w:rsidRDefault="00BC42CD" w:rsidP="00BC42CD">
      <w:pPr>
        <w:jc w:val="both"/>
        <w:rPr>
          <w:sz w:val="28"/>
          <w:szCs w:val="28"/>
        </w:rPr>
      </w:pPr>
      <w:r w:rsidRPr="00061532">
        <w:rPr>
          <w:spacing w:val="-4"/>
          <w:sz w:val="28"/>
          <w:szCs w:val="28"/>
        </w:rPr>
        <w:t>"постановление Правительства Российской Федерации от 09.04.2022</w:t>
      </w:r>
      <w:r w:rsidRPr="00A15DDC">
        <w:rPr>
          <w:sz w:val="28"/>
          <w:szCs w:val="28"/>
        </w:rPr>
        <w:t xml:space="preserve"> № 629 </w:t>
      </w:r>
      <w:r>
        <w:rPr>
          <w:sz w:val="28"/>
          <w:szCs w:val="28"/>
        </w:rPr>
        <w:t>"</w:t>
      </w:r>
      <w:r w:rsidRPr="00A15DDC">
        <w:rPr>
          <w:sz w:val="28"/>
          <w:szCs w:val="28"/>
        </w:rPr>
        <w:t>Об особенностях регулирования земельных отношений</w:t>
      </w:r>
      <w:r>
        <w:rPr>
          <w:sz w:val="28"/>
          <w:szCs w:val="28"/>
        </w:rPr>
        <w:br/>
      </w:r>
      <w:r w:rsidRPr="00A15DDC">
        <w:rPr>
          <w:sz w:val="28"/>
          <w:szCs w:val="28"/>
        </w:rPr>
        <w:t>в Российской Федерации в 2022 году</w:t>
      </w:r>
      <w:r>
        <w:rPr>
          <w:sz w:val="28"/>
          <w:szCs w:val="28"/>
        </w:rPr>
        <w:t>"</w:t>
      </w:r>
      <w:r w:rsidRPr="00A15DDC">
        <w:rPr>
          <w:sz w:val="28"/>
          <w:szCs w:val="28"/>
        </w:rPr>
        <w:t xml:space="preserve"> (Официальный интернет-портал правовой информации http://www.pravo.gov.ru, 12.04.2022, </w:t>
      </w:r>
      <w:r>
        <w:rPr>
          <w:sz w:val="28"/>
          <w:szCs w:val="28"/>
        </w:rPr>
        <w:t>"</w:t>
      </w:r>
      <w:r w:rsidRPr="00A15DDC">
        <w:rPr>
          <w:sz w:val="28"/>
          <w:szCs w:val="28"/>
        </w:rPr>
        <w:t>Собрание законодательства Российской Федерации</w:t>
      </w:r>
      <w:r>
        <w:rPr>
          <w:sz w:val="28"/>
          <w:szCs w:val="28"/>
        </w:rPr>
        <w:t>"</w:t>
      </w:r>
      <w:r w:rsidRPr="00A15DDC">
        <w:rPr>
          <w:sz w:val="28"/>
          <w:szCs w:val="28"/>
        </w:rPr>
        <w:t>, 18.04.2022, № 16, ст. 2671);</w:t>
      </w:r>
      <w:r>
        <w:rPr>
          <w:sz w:val="28"/>
          <w:szCs w:val="28"/>
        </w:rPr>
        <w:t>";</w:t>
      </w:r>
    </w:p>
    <w:p w:rsidR="00BC42CD" w:rsidRDefault="00BC42CD" w:rsidP="00BC42CD">
      <w:pPr>
        <w:ind w:firstLine="851"/>
        <w:jc w:val="both"/>
        <w:rPr>
          <w:sz w:val="28"/>
          <w:szCs w:val="28"/>
        </w:rPr>
      </w:pPr>
      <w:r w:rsidRPr="00061532">
        <w:rPr>
          <w:spacing w:val="-4"/>
          <w:sz w:val="28"/>
          <w:szCs w:val="28"/>
        </w:rPr>
        <w:t xml:space="preserve">абзацы </w:t>
      </w:r>
      <w:r>
        <w:rPr>
          <w:spacing w:val="-4"/>
          <w:sz w:val="28"/>
          <w:szCs w:val="28"/>
        </w:rPr>
        <w:t>шестнадцатый</w:t>
      </w:r>
      <w:r w:rsidRPr="00061532">
        <w:rPr>
          <w:spacing w:val="-4"/>
          <w:sz w:val="28"/>
          <w:szCs w:val="28"/>
        </w:rPr>
        <w:t>-</w:t>
      </w:r>
      <w:r>
        <w:rPr>
          <w:spacing w:val="-4"/>
          <w:sz w:val="28"/>
          <w:szCs w:val="28"/>
        </w:rPr>
        <w:t>восемнадцатый</w:t>
      </w:r>
      <w:r w:rsidRPr="00061532">
        <w:rPr>
          <w:spacing w:val="-4"/>
          <w:sz w:val="28"/>
          <w:szCs w:val="28"/>
        </w:rPr>
        <w:t xml:space="preserve"> считать абзацами </w:t>
      </w:r>
      <w:r>
        <w:rPr>
          <w:spacing w:val="-4"/>
          <w:sz w:val="28"/>
          <w:szCs w:val="28"/>
        </w:rPr>
        <w:t>семнадцатым</w:t>
      </w:r>
      <w:r w:rsidRPr="00061532">
        <w:rPr>
          <w:spacing w:val="-4"/>
          <w:sz w:val="28"/>
          <w:szCs w:val="28"/>
        </w:rPr>
        <w:t>-</w:t>
      </w:r>
      <w:r>
        <w:rPr>
          <w:sz w:val="28"/>
          <w:szCs w:val="28"/>
        </w:rPr>
        <w:t>девятнадцатым;</w:t>
      </w:r>
    </w:p>
    <w:p w:rsidR="00BC42CD" w:rsidRDefault="00BC42CD" w:rsidP="00BC42C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абзацы одиннадцатый-шестнадцатый подпункта 1 пункта 2.6.1.1 и подпункта 1 пункта 2.6.2.1 изложить в следующей редакции:</w:t>
      </w:r>
    </w:p>
    <w:p w:rsidR="00BC42CD" w:rsidRPr="00C5506E" w:rsidRDefault="00BC42CD" w:rsidP="00365552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5506E">
        <w:rPr>
          <w:sz w:val="28"/>
          <w:szCs w:val="28"/>
        </w:rPr>
        <w:t>Заявление в форме электронного документа подписывается по выбору заявителя:</w:t>
      </w:r>
    </w:p>
    <w:p w:rsidR="00BC42CD" w:rsidRPr="00C5506E" w:rsidRDefault="00BC42CD" w:rsidP="00BC42CD">
      <w:pPr>
        <w:ind w:firstLine="720"/>
        <w:jc w:val="both"/>
        <w:rPr>
          <w:sz w:val="28"/>
          <w:szCs w:val="28"/>
        </w:rPr>
      </w:pPr>
      <w:r w:rsidRPr="00C5506E">
        <w:rPr>
          <w:sz w:val="28"/>
          <w:szCs w:val="28"/>
        </w:rPr>
        <w:t>- простой электронной подписью заявителя (представителя заявителя);</w:t>
      </w:r>
    </w:p>
    <w:p w:rsidR="00BC42CD" w:rsidRPr="00C5506E" w:rsidRDefault="00BC42CD" w:rsidP="00BC42CD">
      <w:pPr>
        <w:ind w:firstLine="720"/>
        <w:jc w:val="both"/>
        <w:rPr>
          <w:sz w:val="28"/>
          <w:szCs w:val="28"/>
        </w:rPr>
      </w:pPr>
      <w:r w:rsidRPr="00C5506E">
        <w:rPr>
          <w:sz w:val="28"/>
          <w:szCs w:val="28"/>
        </w:rPr>
        <w:t>- усиленной (квалифицированной, неквалифицированной) электронной подписью заявителя (представителя заявителя).</w:t>
      </w:r>
    </w:p>
    <w:p w:rsidR="00BC42CD" w:rsidRDefault="00BC42CD" w:rsidP="00BC42CD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r w:rsidRPr="00C5506E">
        <w:rPr>
          <w:rFonts w:ascii="Times New Roman" w:hAnsi="Times New Roman"/>
          <w:sz w:val="28"/>
          <w:szCs w:val="28"/>
        </w:rPr>
        <w:t>Сертификат ключа проверки усиленной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у владельца сертификата ключа проверки ключа простой электронной подписи, выданного ему при личном приеме</w:t>
      </w:r>
      <w:r>
        <w:rPr>
          <w:rFonts w:ascii="Times New Roman" w:hAnsi="Times New Roman"/>
          <w:sz w:val="28"/>
          <w:szCs w:val="28"/>
        </w:rPr>
        <w:t>»;</w:t>
      </w:r>
    </w:p>
    <w:p w:rsidR="00BC42CD" w:rsidRDefault="00BC42CD" w:rsidP="00BC42CD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подпункт 4 пункта 2.6.2.2 изложить в следующей редакции:</w:t>
      </w:r>
    </w:p>
    <w:p w:rsidR="00BC42CD" w:rsidRDefault="00BC42CD" w:rsidP="00BC42CD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«4) </w:t>
      </w:r>
      <w:r w:rsidRPr="003D2EDA">
        <w:rPr>
          <w:rFonts w:ascii="Times New Roman" w:hAnsi="Times New Roman"/>
          <w:sz w:val="28"/>
          <w:szCs w:val="28"/>
        </w:rPr>
        <w:t>информацию о возможности подключения (технологического присоединения) объектов капитального строительства к сетям инженерно-</w:t>
      </w:r>
      <w:r w:rsidRPr="003D2EDA">
        <w:rPr>
          <w:rFonts w:ascii="Times New Roman" w:hAnsi="Times New Roman"/>
          <w:sz w:val="28"/>
          <w:szCs w:val="28"/>
        </w:rPr>
        <w:lastRenderedPageBreak/>
        <w:t>технического обеспечения (за исключением сетей электроснабжения), предусмотренной законодательством Российской Федерации о градостроительной деятельности, если наличие таких условий является обязательным условием для пр</w:t>
      </w:r>
      <w:r>
        <w:rPr>
          <w:rFonts w:ascii="Times New Roman" w:hAnsi="Times New Roman"/>
          <w:sz w:val="28"/>
          <w:szCs w:val="28"/>
        </w:rPr>
        <w:t>оведения аукциона»;</w:t>
      </w:r>
    </w:p>
    <w:p w:rsidR="00BC42CD" w:rsidRDefault="00BC42CD" w:rsidP="00BC42CD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подпункт 4 пункта 2.8.3 изложить в следующей редакции:</w:t>
      </w:r>
    </w:p>
    <w:p w:rsidR="00BC42CD" w:rsidRPr="003D2B7B" w:rsidRDefault="00BC42CD" w:rsidP="00BC42CD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r w:rsidRPr="003D2B7B">
        <w:rPr>
          <w:rFonts w:ascii="Times New Roman" w:hAnsi="Times New Roman"/>
          <w:sz w:val="28"/>
          <w:szCs w:val="28"/>
        </w:rPr>
        <w:t>«4) в отношении земельного участка отсутствует 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электроснабжения), за исключением случаев, если в соответствии с разрешенным использованием земельного участка не предусматривается возможность строительства зданий, сооружений;</w:t>
      </w:r>
      <w:r>
        <w:rPr>
          <w:rFonts w:ascii="Times New Roman" w:hAnsi="Times New Roman"/>
          <w:sz w:val="28"/>
          <w:szCs w:val="28"/>
        </w:rPr>
        <w:t>»;</w:t>
      </w:r>
    </w:p>
    <w:p w:rsidR="00BC42CD" w:rsidRDefault="00BC42CD" w:rsidP="00BC42CD">
      <w:pPr>
        <w:pStyle w:val="HTML"/>
        <w:tabs>
          <w:tab w:val="clear" w:pos="916"/>
          <w:tab w:val="left" w:pos="709"/>
        </w:tabs>
        <w:ind w:firstLine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7) пункт 2.11 изложить в следующей редакции:</w:t>
      </w:r>
    </w:p>
    <w:p w:rsidR="00BC42CD" w:rsidRPr="00D92D96" w:rsidRDefault="00BC42CD" w:rsidP="00365552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D92D96">
        <w:rPr>
          <w:sz w:val="28"/>
          <w:szCs w:val="28"/>
        </w:rPr>
        <w:t>2.1</w:t>
      </w:r>
      <w:r>
        <w:rPr>
          <w:sz w:val="28"/>
          <w:szCs w:val="28"/>
        </w:rPr>
        <w:t>1</w:t>
      </w:r>
      <w:r w:rsidRPr="00D92D96">
        <w:rPr>
          <w:sz w:val="28"/>
          <w:szCs w:val="28"/>
        </w:rPr>
        <w:t>. Срок регистрации заявления и прилагаемых к нему документов составляет:</w:t>
      </w:r>
    </w:p>
    <w:p w:rsidR="00BC42CD" w:rsidRPr="00D92D96" w:rsidRDefault="00BC42CD" w:rsidP="00BC42CD">
      <w:pPr>
        <w:pStyle w:val="a7"/>
        <w:ind w:firstLine="709"/>
        <w:jc w:val="both"/>
        <w:rPr>
          <w:sz w:val="28"/>
          <w:szCs w:val="28"/>
        </w:rPr>
      </w:pPr>
      <w:r w:rsidRPr="00D92D96">
        <w:rPr>
          <w:sz w:val="28"/>
          <w:szCs w:val="28"/>
        </w:rPr>
        <w:t>- на личном приеме граждан  –  не  более 20 минут;</w:t>
      </w:r>
    </w:p>
    <w:p w:rsidR="00BC42CD" w:rsidRPr="00C5506E" w:rsidRDefault="00BC42CD" w:rsidP="00BC42CD">
      <w:pPr>
        <w:pStyle w:val="a7"/>
        <w:ind w:firstLine="709"/>
        <w:jc w:val="both"/>
        <w:rPr>
          <w:sz w:val="28"/>
          <w:szCs w:val="28"/>
        </w:rPr>
      </w:pPr>
      <w:r w:rsidRPr="000A2B39">
        <w:rPr>
          <w:sz w:val="28"/>
          <w:szCs w:val="28"/>
        </w:rPr>
        <w:t>- при поступлении заявления и документов по почте или через МФЦ – не более 3 дней со дня пос</w:t>
      </w:r>
      <w:r>
        <w:rPr>
          <w:sz w:val="28"/>
          <w:szCs w:val="28"/>
        </w:rPr>
        <w:t>тупления в уполномоченный орган</w:t>
      </w:r>
      <w:r w:rsidRPr="00C5506E">
        <w:rPr>
          <w:sz w:val="28"/>
          <w:szCs w:val="28"/>
        </w:rPr>
        <w:t xml:space="preserve">;        </w:t>
      </w:r>
    </w:p>
    <w:p w:rsidR="00BC42CD" w:rsidRDefault="00BC42CD" w:rsidP="00BC42CD">
      <w:pPr>
        <w:shd w:val="clear" w:color="auto" w:fill="FFFFFF"/>
        <w:ind w:firstLine="709"/>
        <w:jc w:val="both"/>
        <w:rPr>
          <w:sz w:val="28"/>
          <w:szCs w:val="28"/>
        </w:rPr>
      </w:pPr>
      <w:r w:rsidRPr="00C5506E">
        <w:rPr>
          <w:sz w:val="28"/>
          <w:szCs w:val="28"/>
        </w:rPr>
        <w:t xml:space="preserve">- при поступлении заявления в форме электронного документа, в том числе </w:t>
      </w:r>
      <w:r w:rsidRPr="00C5506E">
        <w:rPr>
          <w:iCs/>
          <w:sz w:val="28"/>
          <w:szCs w:val="28"/>
        </w:rPr>
        <w:t xml:space="preserve">посредством </w:t>
      </w:r>
      <w:r w:rsidRPr="00C5506E">
        <w:rPr>
          <w:sz w:val="28"/>
          <w:szCs w:val="28"/>
        </w:rPr>
        <w:t>Единого портала государственных и муниципальных услуг – не позднее 1 рабочего дня, следующего за днем поступления заявления в уполномоченный орган</w:t>
      </w:r>
      <w:r>
        <w:rPr>
          <w:sz w:val="28"/>
          <w:szCs w:val="28"/>
        </w:rPr>
        <w:t>»;</w:t>
      </w:r>
    </w:p>
    <w:p w:rsidR="00BC42CD" w:rsidRDefault="00BC42CD" w:rsidP="00BC42C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в абзаце четырнадцатом пункта 2.12.4 слова </w:t>
      </w:r>
      <w:r w:rsidRPr="00C5506E">
        <w:rPr>
          <w:sz w:val="28"/>
          <w:szCs w:val="28"/>
        </w:rPr>
        <w:t>«,</w:t>
      </w:r>
      <w:r>
        <w:rPr>
          <w:sz w:val="28"/>
          <w:szCs w:val="28"/>
        </w:rPr>
        <w:t xml:space="preserve"> </w:t>
      </w:r>
      <w:r w:rsidRPr="00C5506E">
        <w:rPr>
          <w:sz w:val="28"/>
          <w:szCs w:val="28"/>
        </w:rPr>
        <w:t>на Региональном портале государственных и муниципальных услуг (http://uslugi.volganet.ru), а также</w:t>
      </w:r>
      <w:r>
        <w:rPr>
          <w:sz w:val="28"/>
          <w:szCs w:val="28"/>
        </w:rPr>
        <w:t>» исключить;</w:t>
      </w:r>
    </w:p>
    <w:p w:rsidR="00BC42CD" w:rsidRDefault="00BC42CD" w:rsidP="00BC42C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9) абзац десятый раздела 3 изложить в следующей редакции:</w:t>
      </w:r>
    </w:p>
    <w:p w:rsidR="00BC42CD" w:rsidRPr="00EC0C7A" w:rsidRDefault="00BC42CD" w:rsidP="00BC42CD">
      <w:pPr>
        <w:ind w:firstLine="709"/>
        <w:jc w:val="both"/>
        <w:rPr>
          <w:sz w:val="28"/>
          <w:szCs w:val="28"/>
        </w:rPr>
      </w:pPr>
      <w:r w:rsidRPr="00253520">
        <w:rPr>
          <w:sz w:val="28"/>
          <w:szCs w:val="28"/>
        </w:rPr>
        <w:t>«направление запросов о предоставлении информации о возможности подключения (технологического присоединения) объектов капитального строительства к сетям инженерно-технического обеспечения (за искл</w:t>
      </w:r>
      <w:r>
        <w:rPr>
          <w:sz w:val="28"/>
          <w:szCs w:val="28"/>
        </w:rPr>
        <w:t>ючением сетей электроснабжения)</w:t>
      </w:r>
      <w:r w:rsidRPr="00253520">
        <w:rPr>
          <w:sz w:val="28"/>
          <w:szCs w:val="28"/>
        </w:rPr>
        <w:t>»;</w:t>
      </w:r>
    </w:p>
    <w:p w:rsidR="00BC42CD" w:rsidRDefault="00BC42CD" w:rsidP="00BC42C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10) абзац четвертый пункта 3.1.6 и пункта 3.6.6 изложить в следующей редакции:</w:t>
      </w:r>
    </w:p>
    <w:p w:rsidR="00BC42CD" w:rsidRDefault="00BC42CD" w:rsidP="00BC42CD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«</w:t>
      </w:r>
      <w:r w:rsidRPr="00CA6320">
        <w:rPr>
          <w:iCs/>
          <w:sz w:val="28"/>
          <w:szCs w:val="28"/>
        </w:rPr>
        <w:t>- при поступлении заявления в электронной форме</w:t>
      </w:r>
      <w:r w:rsidRPr="008E0D58">
        <w:rPr>
          <w:iCs/>
          <w:sz w:val="28"/>
          <w:szCs w:val="28"/>
        </w:rPr>
        <w:t xml:space="preserve">, в том числе посредством </w:t>
      </w:r>
      <w:r w:rsidRPr="008E0D58">
        <w:rPr>
          <w:sz w:val="28"/>
          <w:szCs w:val="28"/>
        </w:rPr>
        <w:t>Единого портала государственных и муниципальных услуг</w:t>
      </w:r>
      <w:r>
        <w:rPr>
          <w:iCs/>
          <w:sz w:val="28"/>
          <w:szCs w:val="28"/>
        </w:rPr>
        <w:t>»;</w:t>
      </w:r>
    </w:p>
    <w:p w:rsidR="00BC42CD" w:rsidRDefault="00BC42CD" w:rsidP="00BC42CD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11) пункт 3.9 изложить в следующей редакции:</w:t>
      </w:r>
    </w:p>
    <w:p w:rsidR="00BC42CD" w:rsidRPr="008C68B1" w:rsidRDefault="00BC42CD" w:rsidP="00BC42CD">
      <w:pPr>
        <w:ind w:firstLine="709"/>
        <w:jc w:val="both"/>
        <w:rPr>
          <w:sz w:val="28"/>
          <w:szCs w:val="28"/>
        </w:rPr>
      </w:pPr>
      <w:r w:rsidRPr="008C68B1">
        <w:rPr>
          <w:iCs/>
          <w:sz w:val="28"/>
          <w:szCs w:val="28"/>
        </w:rPr>
        <w:t xml:space="preserve">«3.9 </w:t>
      </w:r>
      <w:r w:rsidRPr="008C68B1">
        <w:rPr>
          <w:sz w:val="28"/>
          <w:szCs w:val="28"/>
        </w:rPr>
        <w:t>Направление запросов о предоставлении информации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электроснабжения)»;</w:t>
      </w:r>
    </w:p>
    <w:p w:rsidR="00BC42CD" w:rsidRDefault="00BC42CD" w:rsidP="00BC42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12) абзацы первый и второй пункта 3.9.4 изложить в следующей редакции:</w:t>
      </w:r>
    </w:p>
    <w:p w:rsidR="00BC42CD" w:rsidRPr="00253520" w:rsidRDefault="00BC42CD" w:rsidP="00BC42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«3.9.4. </w:t>
      </w:r>
      <w:proofErr w:type="gramStart"/>
      <w:r w:rsidRPr="00D261BE">
        <w:rPr>
          <w:sz w:val="28"/>
          <w:szCs w:val="28"/>
        </w:rPr>
        <w:t xml:space="preserve">По результатам рассмотрения заявления о проведении аукциона и документов, представленных заявителем и полученных в рамках межведомственного информационного взаимодействия, или в случае, если принято решение о государственной регистрации права муниципальной </w:t>
      </w:r>
      <w:r w:rsidRPr="00DF0026">
        <w:rPr>
          <w:sz w:val="28"/>
          <w:szCs w:val="28"/>
        </w:rPr>
        <w:t>собственности на земельный участок в соответствии с пунктом 3.8 настоящего</w:t>
      </w:r>
      <w:r w:rsidRPr="00D261BE">
        <w:rPr>
          <w:sz w:val="28"/>
          <w:szCs w:val="28"/>
        </w:rPr>
        <w:t xml:space="preserve"> административного регламента, должностное лицо </w:t>
      </w:r>
      <w:r w:rsidRPr="00D261BE">
        <w:rPr>
          <w:sz w:val="28"/>
          <w:szCs w:val="28"/>
        </w:rPr>
        <w:lastRenderedPageBreak/>
        <w:t xml:space="preserve">уполномоченного органа, ответственное за </w:t>
      </w:r>
      <w:r w:rsidRPr="00253520">
        <w:rPr>
          <w:sz w:val="28"/>
          <w:szCs w:val="28"/>
        </w:rPr>
        <w:t xml:space="preserve">предоставление муниципальной услуги, готовит запросы </w:t>
      </w:r>
      <w:r w:rsidRPr="00253520">
        <w:rPr>
          <w:sz w:val="28"/>
          <w:szCs w:val="28"/>
          <w:lang w:eastAsia="en-US"/>
        </w:rPr>
        <w:t xml:space="preserve">в организации, осуществляющие эксплуатацию сетей инженерно-технического обеспечения </w:t>
      </w:r>
      <w:r w:rsidRPr="00253520">
        <w:rPr>
          <w:sz w:val="28"/>
          <w:szCs w:val="28"/>
        </w:rPr>
        <w:t>о</w:t>
      </w:r>
      <w:proofErr w:type="gramEnd"/>
      <w:r w:rsidRPr="00253520">
        <w:rPr>
          <w:sz w:val="28"/>
          <w:szCs w:val="28"/>
        </w:rPr>
        <w:t xml:space="preserve"> </w:t>
      </w:r>
      <w:proofErr w:type="gramStart"/>
      <w:r w:rsidRPr="00253520">
        <w:rPr>
          <w:sz w:val="28"/>
          <w:szCs w:val="28"/>
        </w:rPr>
        <w:t>предоставлении</w:t>
      </w:r>
      <w:proofErr w:type="gramEnd"/>
      <w:r w:rsidRPr="00253520">
        <w:rPr>
          <w:sz w:val="28"/>
          <w:szCs w:val="28"/>
        </w:rPr>
        <w:t xml:space="preserve"> информации о возможности подключения (технологического присоединения) планируемого к строительству объекта капитального строительства к сетям инженерно-технического обеспечения (за исключением сетей электроснабжения).</w:t>
      </w:r>
    </w:p>
    <w:p w:rsidR="00BC42CD" w:rsidRDefault="00BC42CD" w:rsidP="00BC42C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253520">
        <w:rPr>
          <w:sz w:val="28"/>
          <w:szCs w:val="28"/>
        </w:rPr>
        <w:t xml:space="preserve">В случае если информация о возможности подключения (технологического присоединения) объектов к сетям инженерно-технического обеспечения (за исключением сетей электроснабжения) представлены заявителем самостоятельно запросы </w:t>
      </w:r>
      <w:r w:rsidRPr="00253520">
        <w:rPr>
          <w:sz w:val="28"/>
          <w:szCs w:val="28"/>
          <w:lang w:eastAsia="en-US"/>
        </w:rPr>
        <w:t xml:space="preserve">в </w:t>
      </w:r>
      <w:proofErr w:type="gramStart"/>
      <w:r w:rsidRPr="00253520">
        <w:rPr>
          <w:sz w:val="28"/>
          <w:szCs w:val="28"/>
          <w:lang w:eastAsia="en-US"/>
        </w:rPr>
        <w:t>организации</w:t>
      </w:r>
      <w:r w:rsidRPr="000C74C3">
        <w:rPr>
          <w:sz w:val="28"/>
          <w:szCs w:val="28"/>
          <w:lang w:eastAsia="en-US"/>
        </w:rPr>
        <w:t>, осуществляющие эксплуатацию сетей инженерно-техническ</w:t>
      </w:r>
      <w:r>
        <w:rPr>
          <w:sz w:val="28"/>
          <w:szCs w:val="28"/>
          <w:lang w:eastAsia="en-US"/>
        </w:rPr>
        <w:t>ого обеспечения не направляются</w:t>
      </w:r>
      <w:proofErr w:type="gramEnd"/>
      <w:r>
        <w:rPr>
          <w:sz w:val="28"/>
          <w:szCs w:val="28"/>
          <w:lang w:eastAsia="en-US"/>
        </w:rPr>
        <w:t>»;</w:t>
      </w:r>
    </w:p>
    <w:p w:rsidR="00BC42CD" w:rsidRDefault="00BC42CD" w:rsidP="00BC42C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13) пункт 3.9.6 изложить в следующей редакции:</w:t>
      </w:r>
    </w:p>
    <w:p w:rsidR="00BC42CD" w:rsidRDefault="00BC42CD" w:rsidP="00BC42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50E19">
        <w:rPr>
          <w:iCs/>
          <w:sz w:val="28"/>
          <w:szCs w:val="28"/>
        </w:rPr>
        <w:t xml:space="preserve">«3.9.6. </w:t>
      </w:r>
      <w:r w:rsidRPr="00050E19">
        <w:rPr>
          <w:sz w:val="28"/>
          <w:szCs w:val="28"/>
        </w:rPr>
        <w:t xml:space="preserve">Результатом исполнения административной процедуры является  направление запросов </w:t>
      </w:r>
      <w:r w:rsidRPr="00050E19">
        <w:rPr>
          <w:sz w:val="28"/>
          <w:szCs w:val="28"/>
          <w:lang w:eastAsia="en-US"/>
        </w:rPr>
        <w:t xml:space="preserve">в организации, осуществляющие эксплуатацию сетей инженерно-технического обеспечения, </w:t>
      </w:r>
      <w:r w:rsidRPr="00050E19">
        <w:rPr>
          <w:sz w:val="28"/>
          <w:szCs w:val="28"/>
        </w:rPr>
        <w:t>о предоставлении информации о возможности подключения (технологического присоединения)  или принятие решения об отказе в проведен</w:t>
      </w:r>
      <w:proofErr w:type="gramStart"/>
      <w:r w:rsidRPr="00050E19">
        <w:rPr>
          <w:sz w:val="28"/>
          <w:szCs w:val="28"/>
        </w:rPr>
        <w:t>ии ау</w:t>
      </w:r>
      <w:proofErr w:type="gramEnd"/>
      <w:r w:rsidRPr="00050E19">
        <w:rPr>
          <w:sz w:val="28"/>
          <w:szCs w:val="28"/>
        </w:rPr>
        <w:t>кциона</w:t>
      </w:r>
      <w:r>
        <w:rPr>
          <w:sz w:val="28"/>
          <w:szCs w:val="28"/>
        </w:rPr>
        <w:t>»;</w:t>
      </w:r>
    </w:p>
    <w:p w:rsidR="00BC42CD" w:rsidRDefault="00BC42CD" w:rsidP="00BC42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14) подпункт 4 пункта 3.10.7 изложить в следующей редакции:</w:t>
      </w:r>
    </w:p>
    <w:p w:rsidR="00BC42CD" w:rsidRDefault="00BC42CD" w:rsidP="00BC42CD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«4) </w:t>
      </w:r>
      <w:r w:rsidRPr="00050E19">
        <w:rPr>
          <w:sz w:val="28"/>
          <w:szCs w:val="28"/>
        </w:rPr>
        <w:t>о предмете аукциона (в том числе о местоположении, площади и кадастровом номере земельного участка), правах на земельный участок, об ограничениях этих прав, о разрешенном использовании и принадлежности земельного участка к определенной категории земель, а также о максимально и (или) минимально допустимых параметрах разрешенного строительства объекта капитального строительства (за исключением случаев, если в соответствии с основным видом разрешенного использования земельного</w:t>
      </w:r>
      <w:proofErr w:type="gramEnd"/>
      <w:r w:rsidRPr="00050E19">
        <w:rPr>
          <w:sz w:val="28"/>
          <w:szCs w:val="28"/>
        </w:rPr>
        <w:t xml:space="preserve"> участка не предусматривается строительство здания, сооружен</w:t>
      </w:r>
      <w:r>
        <w:rPr>
          <w:sz w:val="28"/>
          <w:szCs w:val="28"/>
        </w:rPr>
        <w:t xml:space="preserve">ия), </w:t>
      </w:r>
      <w:r w:rsidRPr="00050E19">
        <w:rPr>
          <w:sz w:val="28"/>
          <w:szCs w:val="28"/>
        </w:rPr>
        <w:t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 (за исключением случаев, если в соответствии с основным видом разрешенного использования земельного участка не предусматривается строительство здания, сооружения)</w:t>
      </w:r>
      <w:r>
        <w:rPr>
          <w:sz w:val="28"/>
          <w:szCs w:val="28"/>
        </w:rPr>
        <w:t>»;</w:t>
      </w:r>
    </w:p>
    <w:p w:rsidR="00BC42CD" w:rsidRPr="00BC42CD" w:rsidRDefault="00BC42CD" w:rsidP="00BC42CD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15) </w:t>
      </w:r>
      <w:r>
        <w:rPr>
          <w:iCs/>
          <w:sz w:val="28"/>
          <w:szCs w:val="28"/>
        </w:rPr>
        <w:t>в пункте 5.2 слова «</w:t>
      </w:r>
      <w:r w:rsidRPr="008E0D58">
        <w:rPr>
          <w:sz w:val="28"/>
          <w:szCs w:val="28"/>
        </w:rPr>
        <w:t>либо Регионального портала государственных и муниципальных услуг» исключить.</w:t>
      </w:r>
    </w:p>
    <w:p w:rsidR="00BC42CD" w:rsidRDefault="00BC42CD" w:rsidP="00BC42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16) </w:t>
      </w:r>
      <w:r w:rsidRPr="00C573CA">
        <w:rPr>
          <w:sz w:val="28"/>
          <w:szCs w:val="28"/>
        </w:rPr>
        <w:t>дополнить пункт</w:t>
      </w:r>
      <w:r>
        <w:rPr>
          <w:sz w:val="28"/>
          <w:szCs w:val="28"/>
        </w:rPr>
        <w:t>ами</w:t>
      </w:r>
      <w:r w:rsidRPr="00C573CA">
        <w:rPr>
          <w:sz w:val="28"/>
          <w:szCs w:val="28"/>
        </w:rPr>
        <w:t xml:space="preserve"> 3.11</w:t>
      </w:r>
      <w:r>
        <w:rPr>
          <w:sz w:val="28"/>
          <w:szCs w:val="28"/>
        </w:rPr>
        <w:t xml:space="preserve">, 3.11.1- 3.11.5 </w:t>
      </w:r>
      <w:r w:rsidRPr="00C573CA">
        <w:rPr>
          <w:sz w:val="28"/>
          <w:szCs w:val="28"/>
        </w:rPr>
        <w:t>следующего содержания:</w:t>
      </w:r>
    </w:p>
    <w:p w:rsidR="00BC42CD" w:rsidRDefault="00BC42CD" w:rsidP="00BC42CD">
      <w:pPr>
        <w:ind w:firstLine="851"/>
        <w:jc w:val="both"/>
        <w:rPr>
          <w:sz w:val="28"/>
          <w:szCs w:val="28"/>
        </w:rPr>
      </w:pPr>
      <w:r w:rsidRPr="00C573CA">
        <w:rPr>
          <w:spacing w:val="-4"/>
          <w:sz w:val="28"/>
          <w:szCs w:val="28"/>
        </w:rPr>
        <w:t>"</w:t>
      </w:r>
      <w:r w:rsidRPr="00C573CA">
        <w:rPr>
          <w:sz w:val="28"/>
          <w:szCs w:val="28"/>
        </w:rPr>
        <w:t>3.11.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:rsidR="00BC42CD" w:rsidRDefault="00BC42CD" w:rsidP="00BC42CD">
      <w:pPr>
        <w:ind w:firstLine="851"/>
        <w:jc w:val="both"/>
        <w:rPr>
          <w:sz w:val="28"/>
          <w:szCs w:val="28"/>
        </w:rPr>
      </w:pPr>
      <w:r w:rsidRPr="00C573CA">
        <w:rPr>
          <w:sz w:val="28"/>
          <w:szCs w:val="28"/>
        </w:rPr>
        <w:t xml:space="preserve">3.11.1.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действий: </w:t>
      </w:r>
    </w:p>
    <w:p w:rsidR="00BC42CD" w:rsidRDefault="00BC42CD" w:rsidP="00BC42CD">
      <w:pPr>
        <w:ind w:firstLine="851"/>
        <w:jc w:val="both"/>
        <w:rPr>
          <w:sz w:val="28"/>
          <w:szCs w:val="28"/>
        </w:rPr>
      </w:pPr>
      <w:r w:rsidRPr="00C573CA">
        <w:rPr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BC42CD" w:rsidRDefault="00BC42CD" w:rsidP="00BC42CD">
      <w:pPr>
        <w:ind w:firstLine="851"/>
        <w:jc w:val="both"/>
        <w:rPr>
          <w:bCs/>
          <w:sz w:val="28"/>
          <w:szCs w:val="28"/>
        </w:rPr>
      </w:pPr>
      <w:r w:rsidRPr="00C573CA">
        <w:rPr>
          <w:bCs/>
          <w:sz w:val="28"/>
          <w:szCs w:val="28"/>
        </w:rPr>
        <w:lastRenderedPageBreak/>
        <w:t xml:space="preserve">запись на прием в уполномоченный орган для подачи запроса </w:t>
      </w:r>
      <w:r w:rsidRPr="00C573CA">
        <w:rPr>
          <w:bCs/>
          <w:sz w:val="28"/>
          <w:szCs w:val="28"/>
        </w:rPr>
        <w:br/>
        <w:t>о предоставлении муниципальной услуги (далее – запрос);</w:t>
      </w:r>
    </w:p>
    <w:p w:rsidR="00BC42CD" w:rsidRDefault="00BC42CD" w:rsidP="00BC42CD">
      <w:pPr>
        <w:ind w:firstLine="851"/>
        <w:jc w:val="both"/>
        <w:rPr>
          <w:bCs/>
          <w:sz w:val="28"/>
          <w:szCs w:val="28"/>
        </w:rPr>
      </w:pPr>
      <w:r w:rsidRPr="00C573CA">
        <w:rPr>
          <w:bCs/>
          <w:sz w:val="28"/>
          <w:szCs w:val="28"/>
        </w:rPr>
        <w:t>формирование запроса;</w:t>
      </w:r>
    </w:p>
    <w:p w:rsidR="00BC42CD" w:rsidRDefault="00BC42CD" w:rsidP="00BC42CD">
      <w:pPr>
        <w:ind w:firstLine="851"/>
        <w:jc w:val="both"/>
        <w:rPr>
          <w:bCs/>
          <w:sz w:val="28"/>
          <w:szCs w:val="28"/>
        </w:rPr>
      </w:pPr>
      <w:r w:rsidRPr="00C573CA">
        <w:rPr>
          <w:bCs/>
          <w:sz w:val="28"/>
          <w:szCs w:val="28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:rsidR="00BC42CD" w:rsidRDefault="00BC42CD" w:rsidP="00BC42CD">
      <w:pPr>
        <w:ind w:firstLine="851"/>
        <w:jc w:val="both"/>
        <w:rPr>
          <w:bCs/>
          <w:sz w:val="28"/>
          <w:szCs w:val="28"/>
        </w:rPr>
      </w:pPr>
      <w:r w:rsidRPr="00C573CA">
        <w:rPr>
          <w:bCs/>
          <w:sz w:val="28"/>
          <w:szCs w:val="28"/>
        </w:rPr>
        <w:t>получение результата предоставления муниципальной услуги;</w:t>
      </w:r>
    </w:p>
    <w:p w:rsidR="00BC42CD" w:rsidRDefault="00BC42CD" w:rsidP="00BC42CD">
      <w:pPr>
        <w:ind w:firstLine="851"/>
        <w:jc w:val="both"/>
        <w:rPr>
          <w:bCs/>
          <w:sz w:val="28"/>
          <w:szCs w:val="28"/>
        </w:rPr>
      </w:pPr>
      <w:r w:rsidRPr="00C573CA">
        <w:rPr>
          <w:bCs/>
          <w:sz w:val="28"/>
          <w:szCs w:val="28"/>
        </w:rPr>
        <w:t>получение сведений о ходе выполнения запроса;</w:t>
      </w:r>
    </w:p>
    <w:p w:rsidR="00BC42CD" w:rsidRDefault="00BC42CD" w:rsidP="00BC42CD">
      <w:pPr>
        <w:ind w:firstLine="851"/>
        <w:jc w:val="both"/>
        <w:rPr>
          <w:bCs/>
          <w:sz w:val="28"/>
          <w:szCs w:val="28"/>
        </w:rPr>
      </w:pPr>
      <w:r w:rsidRPr="00C573CA">
        <w:rPr>
          <w:bCs/>
          <w:sz w:val="28"/>
          <w:szCs w:val="28"/>
        </w:rPr>
        <w:t>осуществление оценки качества предоставления муниципальной услуги;</w:t>
      </w:r>
    </w:p>
    <w:p w:rsidR="00BC42CD" w:rsidRDefault="00BC42CD" w:rsidP="00BC42CD">
      <w:pPr>
        <w:ind w:firstLine="851"/>
        <w:jc w:val="both"/>
        <w:rPr>
          <w:sz w:val="28"/>
          <w:szCs w:val="28"/>
        </w:rPr>
      </w:pPr>
      <w:proofErr w:type="gramStart"/>
      <w:r w:rsidRPr="00C573CA">
        <w:rPr>
          <w:sz w:val="28"/>
          <w:szCs w:val="28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  <w:proofErr w:type="gramEnd"/>
    </w:p>
    <w:p w:rsidR="00BC42CD" w:rsidRDefault="00BC42CD" w:rsidP="00BC42CD">
      <w:pPr>
        <w:ind w:firstLine="851"/>
        <w:jc w:val="both"/>
        <w:rPr>
          <w:sz w:val="28"/>
          <w:szCs w:val="28"/>
        </w:rPr>
      </w:pPr>
      <w:r w:rsidRPr="00C573CA">
        <w:rPr>
          <w:sz w:val="28"/>
          <w:szCs w:val="28"/>
        </w:rPr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:rsidR="00BC42CD" w:rsidRDefault="00BC42CD" w:rsidP="00BC42CD">
      <w:pPr>
        <w:ind w:firstLine="851"/>
        <w:jc w:val="both"/>
        <w:rPr>
          <w:sz w:val="28"/>
          <w:szCs w:val="28"/>
        </w:rPr>
      </w:pPr>
      <w:r w:rsidRPr="00C573CA">
        <w:rPr>
          <w:sz w:val="28"/>
          <w:szCs w:val="28"/>
        </w:rPr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:rsidR="00BC42CD" w:rsidRPr="00C573CA" w:rsidRDefault="00BC42CD" w:rsidP="00BC42CD">
      <w:pPr>
        <w:ind w:firstLine="851"/>
        <w:jc w:val="both"/>
        <w:rPr>
          <w:sz w:val="28"/>
          <w:szCs w:val="28"/>
        </w:rPr>
      </w:pPr>
      <w:r w:rsidRPr="00C573CA">
        <w:rPr>
          <w:sz w:val="28"/>
          <w:szCs w:val="28"/>
        </w:rPr>
        <w:t>3.11.2. 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 Обязательные к заполнению поля отмечаются звездочкой.</w:t>
      </w:r>
    </w:p>
    <w:p w:rsidR="00BC42CD" w:rsidRPr="00C573CA" w:rsidRDefault="00BC42CD" w:rsidP="00BC42CD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C573CA">
        <w:rPr>
          <w:sz w:val="28"/>
          <w:szCs w:val="28"/>
        </w:rPr>
        <w:t xml:space="preserve">  3.11.3.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:rsidR="00BC42CD" w:rsidRPr="00C573CA" w:rsidRDefault="00BC42CD" w:rsidP="00BC42CD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C573CA">
        <w:rPr>
          <w:sz w:val="28"/>
          <w:szCs w:val="28"/>
        </w:rPr>
        <w:t xml:space="preserve">  3.11.4.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:rsidR="00BC42CD" w:rsidRPr="00C573CA" w:rsidRDefault="00BC42CD" w:rsidP="00BC42CD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C573CA">
        <w:rPr>
          <w:sz w:val="28"/>
          <w:szCs w:val="28"/>
        </w:rPr>
        <w:t xml:space="preserve">  3.11.5. Заявителю в качестве результата предоставления услуги обеспечивается возможность получения электронного документа, подписанного с использованием квалифицированной подписи.</w:t>
      </w:r>
    </w:p>
    <w:p w:rsidR="00BC42CD" w:rsidRPr="00C573CA" w:rsidRDefault="00BC42CD" w:rsidP="00BC42CD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C573CA">
        <w:rPr>
          <w:sz w:val="28"/>
          <w:szCs w:val="28"/>
        </w:rPr>
        <w:t xml:space="preserve">  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:rsidR="00BC42CD" w:rsidRPr="00C573CA" w:rsidRDefault="00BC42CD" w:rsidP="00BC42CD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C573CA">
        <w:rPr>
          <w:sz w:val="28"/>
          <w:szCs w:val="28"/>
        </w:rPr>
        <w:t xml:space="preserve">  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:rsidR="00BC42CD" w:rsidRDefault="00BC42CD" w:rsidP="00BC42CD">
      <w:pPr>
        <w:autoSpaceDE w:val="0"/>
        <w:autoSpaceDN w:val="0"/>
        <w:adjustRightInd w:val="0"/>
        <w:ind w:firstLine="539"/>
        <w:jc w:val="both"/>
        <w:rPr>
          <w:rFonts w:eastAsia="Calibri"/>
          <w:sz w:val="28"/>
          <w:szCs w:val="28"/>
        </w:rPr>
      </w:pPr>
      <w:r w:rsidRPr="00C573CA">
        <w:rPr>
          <w:sz w:val="28"/>
          <w:szCs w:val="28"/>
        </w:rPr>
        <w:lastRenderedPageBreak/>
        <w:t xml:space="preserve">  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</w:t>
      </w:r>
      <w:proofErr w:type="gramStart"/>
      <w:r w:rsidRPr="00C573CA">
        <w:rPr>
          <w:sz w:val="28"/>
          <w:szCs w:val="28"/>
        </w:rPr>
        <w:t>.</w:t>
      </w:r>
      <w:r w:rsidRPr="00C573CA">
        <w:rPr>
          <w:rFonts w:eastAsia="Calibri"/>
          <w:sz w:val="28"/>
          <w:szCs w:val="28"/>
        </w:rPr>
        <w:t>"</w:t>
      </w:r>
      <w:proofErr w:type="gramEnd"/>
      <w:r>
        <w:rPr>
          <w:rFonts w:eastAsia="Calibri"/>
          <w:sz w:val="28"/>
          <w:szCs w:val="28"/>
        </w:rPr>
        <w:t>.</w:t>
      </w:r>
    </w:p>
    <w:p w:rsidR="00BC42CD" w:rsidRPr="009F1B0C" w:rsidRDefault="00BC42CD" w:rsidP="00BC42CD">
      <w:pPr>
        <w:autoSpaceDE w:val="0"/>
        <w:autoSpaceDN w:val="0"/>
        <w:adjustRightInd w:val="0"/>
        <w:ind w:firstLine="539"/>
        <w:jc w:val="both"/>
        <w:rPr>
          <w:rFonts w:eastAsia="Calibri"/>
          <w:sz w:val="28"/>
          <w:szCs w:val="28"/>
        </w:rPr>
      </w:pPr>
    </w:p>
    <w:p w:rsidR="00BC42CD" w:rsidRPr="00D0709A" w:rsidRDefault="00BC42CD" w:rsidP="00BC42CD">
      <w:pPr>
        <w:pStyle w:val="ConsPlusNormal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D0709A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C42CD" w:rsidRDefault="00BC42CD" w:rsidP="00BC42CD">
      <w:pPr>
        <w:widowControl w:val="0"/>
        <w:autoSpaceDE w:val="0"/>
        <w:rPr>
          <w:sz w:val="28"/>
          <w:szCs w:val="28"/>
        </w:rPr>
      </w:pPr>
    </w:p>
    <w:p w:rsidR="00BC42CD" w:rsidRDefault="00BC42CD" w:rsidP="00BC42CD">
      <w:pPr>
        <w:widowControl w:val="0"/>
        <w:autoSpaceDE w:val="0"/>
        <w:rPr>
          <w:sz w:val="28"/>
          <w:szCs w:val="28"/>
        </w:rPr>
      </w:pPr>
    </w:p>
    <w:p w:rsidR="00BC42CD" w:rsidRDefault="00BC42CD" w:rsidP="00BC42CD">
      <w:pPr>
        <w:widowControl w:val="0"/>
        <w:autoSpaceDE w:val="0"/>
        <w:rPr>
          <w:sz w:val="28"/>
          <w:szCs w:val="28"/>
        </w:rPr>
      </w:pPr>
    </w:p>
    <w:p w:rsidR="00BC42CD" w:rsidRPr="008C68B1" w:rsidRDefault="00BC42CD" w:rsidP="00BC42CD">
      <w:pPr>
        <w:widowControl w:val="0"/>
        <w:autoSpaceDE w:val="0"/>
        <w:rPr>
          <w:sz w:val="32"/>
          <w:szCs w:val="28"/>
        </w:rPr>
      </w:pPr>
      <w:r w:rsidRPr="008B7791">
        <w:rPr>
          <w:sz w:val="28"/>
          <w:szCs w:val="28"/>
        </w:rPr>
        <w:t xml:space="preserve">Глава </w:t>
      </w:r>
      <w:proofErr w:type="spellStart"/>
      <w:r w:rsidRPr="008C68B1">
        <w:rPr>
          <w:sz w:val="28"/>
          <w:szCs w:val="24"/>
        </w:rPr>
        <w:t>Серафимовичского</w:t>
      </w:r>
      <w:proofErr w:type="spellEnd"/>
      <w:r w:rsidRPr="008C68B1"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                                             С.В. Пономарев                             </w:t>
      </w:r>
      <w:r w:rsidRPr="008C68B1">
        <w:rPr>
          <w:sz w:val="28"/>
          <w:szCs w:val="24"/>
        </w:rPr>
        <w:t>муниципального района</w:t>
      </w:r>
    </w:p>
    <w:p w:rsidR="00BC42CD" w:rsidRDefault="00BC42CD" w:rsidP="00BC42CD">
      <w:pPr>
        <w:widowControl w:val="0"/>
        <w:autoSpaceDE w:val="0"/>
        <w:rPr>
          <w:i/>
          <w:sz w:val="28"/>
          <w:szCs w:val="28"/>
        </w:rPr>
      </w:pPr>
    </w:p>
    <w:p w:rsidR="009926F5" w:rsidRPr="00345B7A" w:rsidRDefault="009926F5" w:rsidP="00345B7A"/>
    <w:sectPr w:rsidR="009926F5" w:rsidRPr="00345B7A" w:rsidSect="008E0D58">
      <w:headerReference w:type="even" r:id="rId8"/>
      <w:headerReference w:type="default" r:id="rId9"/>
      <w:pgSz w:w="11906" w:h="16838"/>
      <w:pgMar w:top="851" w:right="851" w:bottom="851" w:left="1701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078F" w:rsidRDefault="0091078F" w:rsidP="00491034">
      <w:r>
        <w:separator/>
      </w:r>
    </w:p>
  </w:endnote>
  <w:endnote w:type="continuationSeparator" w:id="0">
    <w:p w:rsidR="0091078F" w:rsidRDefault="0091078F" w:rsidP="004910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078F" w:rsidRDefault="0091078F" w:rsidP="00491034">
      <w:r>
        <w:separator/>
      </w:r>
    </w:p>
  </w:footnote>
  <w:footnote w:type="continuationSeparator" w:id="0">
    <w:p w:rsidR="0091078F" w:rsidRDefault="0091078F" w:rsidP="004910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940" w:rsidRDefault="00491034" w:rsidP="00F71AE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6555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11940" w:rsidRDefault="0091078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940" w:rsidRDefault="00491034" w:rsidP="00F71AE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6555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F5889">
      <w:rPr>
        <w:rStyle w:val="a5"/>
        <w:noProof/>
      </w:rPr>
      <w:t>6</w:t>
    </w:r>
    <w:r>
      <w:rPr>
        <w:rStyle w:val="a5"/>
      </w:rPr>
      <w:fldChar w:fldCharType="end"/>
    </w:r>
  </w:p>
  <w:p w:rsidR="00B11940" w:rsidRDefault="0091078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76A7"/>
    <w:rsid w:val="00203BBA"/>
    <w:rsid w:val="00345B7A"/>
    <w:rsid w:val="00365552"/>
    <w:rsid w:val="00491034"/>
    <w:rsid w:val="004C2966"/>
    <w:rsid w:val="005F2E17"/>
    <w:rsid w:val="005F5889"/>
    <w:rsid w:val="006157DB"/>
    <w:rsid w:val="008776A7"/>
    <w:rsid w:val="0091078F"/>
    <w:rsid w:val="009926F5"/>
    <w:rsid w:val="00AD098C"/>
    <w:rsid w:val="00BC42CD"/>
    <w:rsid w:val="00EB2B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2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76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BC42C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C42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BC42CD"/>
  </w:style>
  <w:style w:type="character" w:styleId="a6">
    <w:name w:val="Hyperlink"/>
    <w:uiPriority w:val="99"/>
    <w:rsid w:val="00BC42CD"/>
    <w:rPr>
      <w:color w:val="0000FF"/>
      <w:u w:val="single"/>
    </w:rPr>
  </w:style>
  <w:style w:type="paragraph" w:customStyle="1" w:styleId="ConsPlusCell">
    <w:name w:val="ConsPlusCell"/>
    <w:rsid w:val="00BC42C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C42C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endnote text"/>
    <w:basedOn w:val="a"/>
    <w:link w:val="a8"/>
    <w:semiHidden/>
    <w:rsid w:val="00BC42CD"/>
  </w:style>
  <w:style w:type="character" w:customStyle="1" w:styleId="a8">
    <w:name w:val="Текст концевой сноски Знак"/>
    <w:basedOn w:val="a0"/>
    <w:link w:val="a7"/>
    <w:semiHidden/>
    <w:rsid w:val="00BC42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BC42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BC42CD"/>
    <w:rPr>
      <w:rFonts w:ascii="Courier New" w:eastAsia="Times New Roman" w:hAnsi="Courier New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C42C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C42C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BC42CD"/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gosuslugi.ru).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1997</Words>
  <Characters>11385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2022-06-09T06:55:00Z</dcterms:created>
  <dcterms:modified xsi:type="dcterms:W3CDTF">2022-06-24T07:12:00Z</dcterms:modified>
</cp:coreProperties>
</file>