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1D" w:rsidRDefault="0087771D" w:rsidP="0087771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</w:t>
      </w:r>
    </w:p>
    <w:p w:rsidR="0087771D" w:rsidRDefault="0087771D" w:rsidP="0087771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проведении </w:t>
      </w:r>
      <w:r w:rsidR="008513AB" w:rsidRPr="00851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17</w:t>
      </w:r>
      <w:r w:rsidRPr="008513A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 w:rsidR="008513A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04</w:t>
      </w:r>
      <w:r w:rsidRPr="00283E5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20</w:t>
      </w:r>
      <w:r w:rsidRPr="00283E5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администрацией Серафимовичского муниципального района Волгоградской области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аукциона №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право заключения договоров аренды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земельн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ых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</w:t>
      </w:r>
    </w:p>
    <w:p w:rsidR="0087771D" w:rsidRPr="00F4574E" w:rsidRDefault="0087771D" w:rsidP="0087771D">
      <w:pPr>
        <w:pStyle w:val="a3"/>
        <w:numPr>
          <w:ilvl w:val="1"/>
          <w:numId w:val="1"/>
        </w:numPr>
        <w:tabs>
          <w:tab w:val="clear" w:pos="1080"/>
          <w:tab w:val="num" w:pos="0"/>
        </w:tabs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B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распоряжени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C31B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Серафимовичского муниципального района Волгоградской области </w:t>
      </w:r>
      <w:r w:rsidRPr="00BA64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27</w:t>
      </w:r>
      <w:r w:rsidRPr="00BA64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02</w:t>
      </w:r>
      <w:r w:rsidRPr="00BA64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20</w:t>
      </w:r>
      <w:r w:rsidRPr="00BA64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39</w:t>
      </w:r>
      <w:r w:rsidRPr="00BA64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-р </w:t>
      </w:r>
      <w:r w:rsidRPr="00BA64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A6471">
        <w:rPr>
          <w:rFonts w:ascii="Times New Roman" w:hAnsi="Times New Roman" w:cs="Times New Roman"/>
          <w:sz w:val="24"/>
          <w:szCs w:val="24"/>
        </w:rPr>
        <w:t>О проведен</w:t>
      </w:r>
      <w:proofErr w:type="gramStart"/>
      <w:r w:rsidRPr="00BA6471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BA6471">
        <w:rPr>
          <w:rFonts w:ascii="Times New Roman" w:hAnsi="Times New Roman" w:cs="Times New Roman"/>
          <w:sz w:val="24"/>
          <w:szCs w:val="24"/>
        </w:rPr>
        <w:t>кциона на право заключения договор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A6471">
        <w:rPr>
          <w:rFonts w:ascii="Times New Roman" w:hAnsi="Times New Roman" w:cs="Times New Roman"/>
          <w:sz w:val="24"/>
          <w:szCs w:val="24"/>
        </w:rPr>
        <w:t xml:space="preserve"> аренды земельн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BA6471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A6471">
        <w:rPr>
          <w:rFonts w:ascii="Times New Roman" w:hAnsi="Times New Roman" w:cs="Times New Roman"/>
          <w:sz w:val="24"/>
          <w:szCs w:val="24"/>
        </w:rPr>
        <w:t xml:space="preserve">», </w:t>
      </w:r>
      <w:r w:rsidRPr="00C31B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 проводит аукцион </w:t>
      </w:r>
      <w:r w:rsidRPr="00C31B24">
        <w:rPr>
          <w:rFonts w:ascii="Times New Roman" w:hAnsi="Times New Roman" w:cs="Times New Roman"/>
          <w:sz w:val="24"/>
          <w:szCs w:val="24"/>
        </w:rPr>
        <w:t>на право заключения договор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C31B24">
        <w:rPr>
          <w:rFonts w:ascii="Times New Roman" w:hAnsi="Times New Roman" w:cs="Times New Roman"/>
          <w:sz w:val="24"/>
          <w:szCs w:val="24"/>
        </w:rPr>
        <w:t xml:space="preserve"> аренды земельн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C31B24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 xml:space="preserve">ов. </w:t>
      </w:r>
    </w:p>
    <w:p w:rsidR="0087771D" w:rsidRPr="007062BF" w:rsidRDefault="0087771D" w:rsidP="0087771D">
      <w:pPr>
        <w:pStyle w:val="a3"/>
        <w:spacing w:after="0" w:line="240" w:lineRule="auto"/>
        <w:ind w:left="35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06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аукциона и с</w:t>
      </w:r>
      <w:r w:rsidRPr="007062BF">
        <w:rPr>
          <w:rFonts w:ascii="Times New Roman" w:eastAsia="Calibri" w:hAnsi="Times New Roman" w:cs="Times New Roman"/>
          <w:color w:val="000000"/>
          <w:sz w:val="24"/>
          <w:szCs w:val="24"/>
        </w:rPr>
        <w:t>ведения о земельн</w:t>
      </w:r>
      <w:r w:rsidRPr="007062BF">
        <w:rPr>
          <w:rFonts w:ascii="Times New Roman" w:hAnsi="Times New Roman" w:cs="Times New Roman"/>
          <w:color w:val="000000"/>
          <w:sz w:val="24"/>
          <w:szCs w:val="24"/>
        </w:rPr>
        <w:t>ых</w:t>
      </w:r>
      <w:r w:rsidRPr="007062B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участк</w:t>
      </w:r>
      <w:r w:rsidRPr="007062BF">
        <w:rPr>
          <w:rFonts w:ascii="Times New Roman" w:hAnsi="Times New Roman" w:cs="Times New Roman"/>
          <w:color w:val="000000"/>
          <w:sz w:val="24"/>
          <w:szCs w:val="24"/>
        </w:rPr>
        <w:t xml:space="preserve">ах указаны в </w:t>
      </w:r>
      <w:r w:rsidRPr="007062BF">
        <w:rPr>
          <w:rFonts w:ascii="Times New Roman" w:eastAsia="Calibri" w:hAnsi="Times New Roman" w:cs="Times New Roman"/>
          <w:color w:val="000000"/>
          <w:sz w:val="24"/>
          <w:szCs w:val="24"/>
        </w:rPr>
        <w:t>приложение № 1.</w:t>
      </w:r>
    </w:p>
    <w:p w:rsidR="0087771D" w:rsidRPr="0032495C" w:rsidRDefault="0087771D" w:rsidP="0087771D">
      <w:pPr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 -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администрация Серафимовичского муниципального района Волгоградской области</w:t>
      </w:r>
      <w:r w:rsidRPr="003249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771D" w:rsidRPr="00DF6D92" w:rsidRDefault="0087771D" w:rsidP="0087771D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 состоится </w:t>
      </w:r>
      <w:r w:rsidR="008513AB" w:rsidRPr="008513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</w:t>
      </w:r>
      <w:r w:rsidRPr="006468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04</w:t>
      </w:r>
      <w:r w:rsidRPr="006468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 00 минут.</w:t>
      </w:r>
    </w:p>
    <w:p w:rsidR="0087771D" w:rsidRPr="0032495C" w:rsidRDefault="0087771D" w:rsidP="0087771D">
      <w:pPr>
        <w:pStyle w:val="a3"/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аукциона – 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области, адрес: Волгоградская область, </w:t>
      </w:r>
      <w:proofErr w:type="gramStart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Серафимович, ул. Октябрьская, дом 61, </w:t>
      </w:r>
      <w:r w:rsidRPr="0032495C"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7771D" w:rsidRPr="00411A86" w:rsidRDefault="0087771D" w:rsidP="008777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аукционе приглашаются все заинтересованные лица, признаваемые участниками и представившие необходимые документы в соответствии с пунктом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извещения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771D" w:rsidRPr="00DF6D92" w:rsidRDefault="0087771D" w:rsidP="0087771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приема заявок </w:t>
      </w:r>
      <w:r w:rsidR="008513AB" w:rsidRPr="008513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513AB" w:rsidRP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03</w:t>
      </w:r>
      <w:r w:rsidRP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08.00 часов.</w:t>
      </w:r>
    </w:p>
    <w:p w:rsidR="0087771D" w:rsidRPr="00DF6D92" w:rsidRDefault="0087771D" w:rsidP="0087771D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D9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Окончание приема заявок</w:t>
      </w:r>
      <w:r w:rsidR="00851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13AB" w:rsidRPr="008513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04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Pr="00DF6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Pr="00DF6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17.00 часов. </w:t>
      </w:r>
    </w:p>
    <w:p w:rsidR="0087771D" w:rsidRPr="00330C8B" w:rsidRDefault="0087771D" w:rsidP="0087771D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на участие в аукционе и ознакомление с условиями аукциона осуществляются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Серафимовичского муниципального района</w:t>
      </w: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</w:t>
      </w:r>
      <w:r w:rsidRPr="0033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Волгоградская область, г</w:t>
      </w:r>
      <w:proofErr w:type="gramStart"/>
      <w:r w:rsidRPr="0033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 w:rsidRPr="0033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ерафимович, ул. Октябрьская, дом 61, кабинет 25, тел. 4-13-93, 4-46-53 в рабочие дни с 08.00 до 12.00 часов и с 13.00 до 17.00 часов.</w:t>
      </w:r>
    </w:p>
    <w:p w:rsidR="0087771D" w:rsidRPr="00330C8B" w:rsidRDefault="0087771D" w:rsidP="0087771D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и оформление протокола о рассмотрении заявок с целью признания претендентов участниками аукциона состоится </w:t>
      </w:r>
      <w:r w:rsidR="008513AB" w:rsidRPr="008513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04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  <w:r w:rsidRPr="006549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3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Серафимовичского муниципального района Волгоградской области, адрес: Волгоградская область, </w:t>
      </w:r>
      <w:proofErr w:type="gramStart"/>
      <w:r w:rsidRPr="0033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33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Серафимович, ул. Октябрьская, дом 61, </w:t>
      </w:r>
      <w:r w:rsidRPr="00330C8B"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  <w:r w:rsidRPr="0033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7771D" w:rsidRPr="00DF6D92" w:rsidRDefault="0087771D" w:rsidP="0087771D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Окончательная регистрация участников аукциона проводится в день торгов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04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 w:rsidR="003012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09.00 до 09.50 часов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87771D" w:rsidRPr="0065494F" w:rsidRDefault="0087771D" w:rsidP="0087771D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является открытым по форме подачи предложений о цене предмета аукциона. Предложения о цене предмета аукциона </w:t>
      </w:r>
      <w:proofErr w:type="gramStart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заявляются</w:t>
      </w:r>
      <w:proofErr w:type="gramEnd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открыто в ходе проведения аукциона.</w:t>
      </w:r>
    </w:p>
    <w:p w:rsidR="0087771D" w:rsidRPr="0065494F" w:rsidRDefault="0087771D" w:rsidP="0087771D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повышения начальной цены предмета аукциона («шаг аукциона») – 3 процента.</w:t>
      </w:r>
    </w:p>
    <w:p w:rsidR="0087771D" w:rsidRPr="0032495C" w:rsidRDefault="0087771D" w:rsidP="0087771D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аукционе претендентам необходимо представить в администрацию Серафимовичского муниципального района Волгоградской области следующие документы:</w:t>
      </w:r>
    </w:p>
    <w:p w:rsidR="0087771D" w:rsidRPr="0032495C" w:rsidRDefault="0087771D" w:rsidP="0087771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заявку </w:t>
      </w:r>
      <w:proofErr w:type="gramStart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участие в аукционе по установленной форме с указанием банковских реквизитов счета для возврата</w:t>
      </w:r>
      <w:proofErr w:type="gramEnd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задатка (приложение № 2);</w:t>
      </w:r>
    </w:p>
    <w:p w:rsidR="0087771D" w:rsidRPr="0032495C" w:rsidRDefault="0087771D" w:rsidP="0087771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копии документов, удостоверяющих личность заявителя (для граждан);</w:t>
      </w:r>
    </w:p>
    <w:p w:rsidR="0087771D" w:rsidRPr="0032495C" w:rsidRDefault="0087771D" w:rsidP="0087771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документы, подтверждающие внесение задатка по заявленному лоту. </w:t>
      </w:r>
    </w:p>
    <w:p w:rsidR="0087771D" w:rsidRPr="0032495C" w:rsidRDefault="0087771D" w:rsidP="0087771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87771D" w:rsidRPr="0032495C" w:rsidRDefault="0087771D" w:rsidP="0087771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платежных документов, подтверждающих внесение задатка, признается заключением соглашения о задатке.</w:t>
      </w:r>
    </w:p>
    <w:p w:rsidR="0087771D" w:rsidRPr="0032495C" w:rsidRDefault="0087771D" w:rsidP="0087771D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Сумма задатка вносится на основании надлежащим образом оформленного соглашения о задатке на лицевой счет администрации Серафимовичского муниципального района Волгоградской области по следующим реквизитам: </w:t>
      </w:r>
    </w:p>
    <w:p w:rsidR="0087771D" w:rsidRPr="0032495C" w:rsidRDefault="0087771D" w:rsidP="0087771D">
      <w:pPr>
        <w:pStyle w:val="a3"/>
        <w:tabs>
          <w:tab w:val="left" w:pos="10347"/>
        </w:tabs>
        <w:spacing w:after="0" w:line="240" w:lineRule="auto"/>
        <w:ind w:left="0" w:right="14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>Банковские реквизиты: ИНН 3427100644, КПП 342701001, УФК по</w:t>
      </w:r>
      <w:r w:rsidRPr="00324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24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 w:rsidRPr="00324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(</w:t>
      </w:r>
      <w:proofErr w:type="gramStart"/>
      <w:r w:rsidRPr="00324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</w:t>
      </w:r>
      <w:proofErr w:type="gramEnd"/>
      <w:r w:rsidRPr="00324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/с</w:t>
      </w:r>
      <w:r w:rsidRPr="00324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24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05293037120</w:t>
      </w:r>
      <w:r w:rsidRPr="00324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</w:t>
      </w:r>
      <w:r w:rsidRPr="00324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Администрация Серафимовичского муниципального района Волгоградской области).</w:t>
      </w:r>
      <w:r w:rsidRPr="00324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банка: в отделении Волгоград г</w:t>
      </w:r>
      <w:proofErr w:type="gramStart"/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>.В</w:t>
      </w:r>
      <w:proofErr w:type="gramEnd"/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олгоград, БИК 041806001, </w:t>
      </w:r>
      <w:proofErr w:type="spellStart"/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>р</w:t>
      </w:r>
      <w:proofErr w:type="spellEnd"/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proofErr w:type="spellStart"/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>сч</w:t>
      </w:r>
      <w:proofErr w:type="spellEnd"/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40302810800003000335. Н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азначение платежа: </w:t>
      </w:r>
      <w:r w:rsidRPr="003249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даток для участия в аукционе № </w:t>
      </w:r>
      <w:r w:rsidR="003012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3249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лот №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</w:t>
      </w:r>
      <w:r w:rsidRPr="003249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</w:p>
    <w:p w:rsidR="0087771D" w:rsidRDefault="0087771D" w:rsidP="0087771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В целях своевременности поступления задатка на счет рекомендуем перечислять задаток не позднее </w:t>
      </w:r>
      <w:r w:rsidRPr="003249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51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 апреля </w:t>
      </w:r>
      <w:r w:rsidRPr="007D10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="003012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Pr="007D10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</w:t>
      </w:r>
      <w:r w:rsidRPr="003249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может подать только одну заявку на участие в аукционе.</w:t>
      </w:r>
    </w:p>
    <w:p w:rsidR="0087771D" w:rsidRPr="00EB3EA9" w:rsidRDefault="0087771D" w:rsidP="008777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Суммы задатков возвращаются претендентам, не допущенным к участию в аукционе, в течение трех рабочих дней со дня оформления протокола рассмотрения заявок на участие в аукционе, по реквизитам, указанным в заявке.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Заявка на участие в аукционе, поступившая по истечении срока приема заявок, возвращается заявителю в день ее поступления.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Заявитель имеет право отозвать заявку до дня окончания срока приема заявок, уведомив об этом в письменной форме администрацию Серафимовичского муниципального района. Администрация возвращает внесенный задаток заявителю в течение трех рабочих дней со дня регистрации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администрации Серафимовичского муниципального района Волгоградской области заявитель может ознакомиться с формой заявки на участие в торгах, проектами соглашения о задатке и договора аренды земельного участка и получить информацию о местоположении этого участка для осмотра их на местности. Получить информацию о земельном участке также возможно на официальном сайте администрации Серафимовичского муниципального района Волгоградской области в сети Интернет http://serad.ru/«Торги», а также на сайте </w:t>
      </w:r>
      <w:proofErr w:type="spellStart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Победитель аукциона, не реализовавший свое право на осмотр земельного участка и изучение его документации, лишается права предъявлять претензии к администрации Серафимовичского муниципального района Волгоградской области по поводу состояния предмет аукциона.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Границы земельн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указаны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выписках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которыми можно ознакомиться в администрации Серафимовичского муниципального района Волгоградской области, </w:t>
      </w:r>
      <w:proofErr w:type="spellStart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справочно</w:t>
      </w:r>
      <w:proofErr w:type="spellEnd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информационном сервисе в сети «Интернет» – публичной кадастровой карте.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Победителем аукциона признается участник, предложивший наиболее высокую цену.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Протокол о результатах аукциона составляется администрацией Серафимовичского муниципального района, один экземпляр которого передается победителю аукциона.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Суммы задатков возвращаются участникам аукциона, за исключением его победителя, в течение трех банковских дней со дня подписания протокола аукциона, по реквизитам, указанным в заявке.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Аукцион признается несостоявшимся в соответствии с п. 19 ст. 39.12 Земельного кодекса Российской Федерации.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 победителем аукциона заключается договор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 № 3) земельного участка в соответствии с условиями опубликованного проекта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участка.</w:t>
      </w:r>
    </w:p>
    <w:p w:rsidR="0087771D" w:rsidRPr="0065494F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2495C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победителю аукциона, три экземпляра подписанного проекта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 в десятидневный срок со дня составления протокола о результатах аукциона.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этом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 годовой арендной платы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 определяется в размере, предложенном победителем аукциона. Не допускается заключение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ранее, чем через десять дней со дня размещения информации о результатах аукциона на официальном сайте. </w:t>
      </w:r>
    </w:p>
    <w:p w:rsidR="0087771D" w:rsidRPr="0065494F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2495C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единственному заявителю, признанного участником аукциона, три экземпляра подписанного проекта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 в течение десяти дней со дня рассмотрения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указанной заявки. При этом размер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годовой арендной платы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 устанавливается в размере, равном начальной цене предмета аукциона. </w:t>
      </w:r>
    </w:p>
    <w:p w:rsidR="0087771D" w:rsidRPr="0065494F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Перечисление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годовой арендной платы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земельного участка с учетом вычета суммы задатка производится по реквизитам, указанным в проекте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 № 3). Задаток зачисляется в счет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арендной платы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него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7771D" w:rsidRPr="0065494F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 уклонении или отказе победителя аукциона от заключения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 задаток ему не возвращается.</w:t>
      </w:r>
    </w:p>
    <w:p w:rsidR="0087771D" w:rsidRPr="0065494F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29. </w:t>
      </w:r>
      <w:r w:rsidRPr="00EB3EA9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EB3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отказе в проведен</w:t>
      </w:r>
      <w:proofErr w:type="gramStart"/>
      <w:r w:rsidRPr="00EB3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EB3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не позднее, чем за три дня до его проведения, в случае выявления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обстоятельств, предусмотренных п. 8 ст. 39.11 Земельного кодекса Российской Федерации. Извещение об отказе в проведен</w:t>
      </w:r>
      <w:proofErr w:type="gramStart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кциона размещается на официальном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администрации Серафимовичского муниципального района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данного решения</w:t>
      </w:r>
      <w:r w:rsidRPr="001776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177621"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 w:rsidRPr="00955429">
        <w:rPr>
          <w:rFonts w:ascii="Times New Roman" w:hAnsi="Times New Roman" w:cs="Times New Roman"/>
        </w:rPr>
        <w:t xml:space="preserve">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решения об отказе в проведен</w:t>
      </w:r>
      <w:proofErr w:type="gramStart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обязано известить участников аукциона об отказе в проведении аукциона и возвратить его участникам внесенные задатки.</w:t>
      </w:r>
    </w:p>
    <w:p w:rsidR="0087771D" w:rsidRPr="0065494F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Аукцион проводится в следующем порядке: 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аукцион, открытый по форме подачи предложений о цене предмета аукциона;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начинается с оглашения аукционистом наименования, основных характеристик, начальной цены и "шага аукциона";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оглашения аукционистом начальной цены и каждой очередной цены, участники поднимают пронумерованные билеты в случае, если готовы заключить договор аренды в соответствии с этой ценой;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билеты поднимаются не ниже уровня плеча и не опускаются до оглашения аукционистом номера билета участника; 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последующую цену аукционист назначает путем увеличения текущей цены на "шаг аукциона" в размере 3 процентов начальной цены и не изменяется в течение всего аукциона; 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аукциона, после чего участники аукциона опускают билеты. Затем аукционист объявляет следующую цену в соответствии с "шагом аукциона";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вправе предложить более высокую цену предмета </w:t>
      </w:r>
      <w:proofErr w:type="gramStart"/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</w:t>
      </w:r>
      <w:proofErr w:type="gramEnd"/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цена, объявленная аукционистом. В данном случае аукционист оглашает следующую цену «шага аукциона», которая не ниже цены, предложенной участником;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который предложил наибольшую цену предмета аукциона;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завершен</w:t>
      </w:r>
      <w:proofErr w:type="gramStart"/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аукционист объявляет о продаже права на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ключение договора аренды </w:t>
      </w: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участка, называет цену проданного земельного участка и номер билета победителя аукциона;</w:t>
      </w:r>
    </w:p>
    <w:p w:rsidR="0087771D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завершения проведения аукциона по конкретному лоту участники не покидают зал.</w:t>
      </w:r>
    </w:p>
    <w:tbl>
      <w:tblPr>
        <w:tblW w:w="9796" w:type="dxa"/>
        <w:tblInd w:w="93" w:type="dxa"/>
        <w:tblLayout w:type="fixed"/>
        <w:tblLook w:val="04A0"/>
      </w:tblPr>
      <w:tblGrid>
        <w:gridCol w:w="2861"/>
        <w:gridCol w:w="1566"/>
        <w:gridCol w:w="1138"/>
        <w:gridCol w:w="1222"/>
        <w:gridCol w:w="101"/>
        <w:gridCol w:w="1349"/>
        <w:gridCol w:w="1559"/>
      </w:tblGrid>
      <w:tr w:rsidR="0087771D" w:rsidRPr="0065494F" w:rsidTr="00D950C5">
        <w:trPr>
          <w:trHeight w:val="264"/>
        </w:trPr>
        <w:tc>
          <w:tcPr>
            <w:tcW w:w="9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65494F" w:rsidRDefault="0087771D" w:rsidP="00D950C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1 к извещению</w:t>
            </w:r>
          </w:p>
        </w:tc>
      </w:tr>
      <w:tr w:rsidR="0087771D" w:rsidRPr="0065494F" w:rsidTr="00A45427">
        <w:trPr>
          <w:trHeight w:val="297"/>
        </w:trPr>
        <w:tc>
          <w:tcPr>
            <w:tcW w:w="9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65494F" w:rsidRDefault="0087771D" w:rsidP="0030126A">
            <w:pPr>
              <w:spacing w:before="100" w:beforeAutospacing="1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327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Аукцион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3012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 право заключения договоров аренды земельных</w:t>
            </w:r>
            <w:r w:rsidRPr="005327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участк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ов</w:t>
            </w:r>
          </w:p>
        </w:tc>
      </w:tr>
      <w:tr w:rsidR="0087771D" w:rsidRPr="0065494F" w:rsidTr="00D950C5">
        <w:trPr>
          <w:trHeight w:val="660"/>
        </w:trPr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65494F" w:rsidRDefault="0087771D" w:rsidP="00D950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65494F" w:rsidRDefault="0087771D" w:rsidP="00D950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65494F" w:rsidRDefault="0087771D" w:rsidP="00D950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Начальная цена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годовой арендной платы (руб.)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65494F" w:rsidRDefault="0087771D" w:rsidP="00D950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71D" w:rsidRPr="0065494F" w:rsidRDefault="0087771D" w:rsidP="00D950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Шаг аукциона (руб.)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71D" w:rsidRPr="0065494F" w:rsidRDefault="0087771D" w:rsidP="00D950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аренды</w:t>
            </w:r>
          </w:p>
        </w:tc>
      </w:tr>
      <w:tr w:rsidR="0087771D" w:rsidRPr="0065494F" w:rsidTr="00A45427">
        <w:trPr>
          <w:trHeight w:val="149"/>
        </w:trPr>
        <w:tc>
          <w:tcPr>
            <w:tcW w:w="67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65494F" w:rsidRDefault="0030126A" w:rsidP="00D950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</w:t>
            </w:r>
            <w:r w:rsidR="0087771D"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1</w:t>
            </w:r>
          </w:p>
        </w:tc>
        <w:tc>
          <w:tcPr>
            <w:tcW w:w="30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71D" w:rsidRPr="0065494F" w:rsidRDefault="0087771D" w:rsidP="00D950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7771D" w:rsidRPr="0065494F" w:rsidTr="00A45427">
        <w:trPr>
          <w:trHeight w:val="1856"/>
        </w:trPr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87427" w:rsidRDefault="0087771D" w:rsidP="007258CD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7427">
              <w:rPr>
                <w:rFonts w:ascii="Times New Roman" w:hAnsi="Times New Roman" w:cs="Times New Roman"/>
                <w:kern w:val="2"/>
                <w:sz w:val="16"/>
                <w:szCs w:val="16"/>
              </w:rPr>
              <w:t>з</w:t>
            </w:r>
            <w:r w:rsidRPr="00F874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емельный участок </w:t>
            </w:r>
            <w:r w:rsidRPr="00F87427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(земли сельскохозяйственного назначения), </w:t>
            </w:r>
            <w:r w:rsidRPr="00F874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кадастровый номер 34:27:</w:t>
            </w:r>
            <w:r w:rsidR="0030126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Pr="00F874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5000</w:t>
            </w:r>
            <w:r w:rsidR="0030126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F874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:9</w:t>
            </w:r>
            <w:r w:rsidR="0030126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</w:t>
            </w:r>
            <w:r w:rsidRPr="00F874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87427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расположенный по адресу: </w:t>
            </w:r>
            <w:r w:rsidRPr="00F874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Волгоградская область, Серафимовичский район, </w:t>
            </w:r>
            <w:r w:rsidR="0030126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территория Зимняцкого сельского поселения</w:t>
            </w:r>
            <w:r w:rsidR="007258C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поле № </w:t>
            </w:r>
            <w:r w:rsidR="00A454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</w:t>
            </w:r>
            <w:r w:rsidRPr="00F874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87427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 xml:space="preserve">общей площадью </w:t>
            </w:r>
            <w:r w:rsidR="007258CD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950</w:t>
            </w:r>
            <w:r w:rsidRPr="00F87427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000,0 кв.м.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87427" w:rsidRDefault="00A45427" w:rsidP="007258CD">
            <w:pPr>
              <w:jc w:val="center"/>
              <w:rPr>
                <w:rFonts w:ascii="Times New Roman" w:hAnsi="Times New Roman" w:cs="Times New Roman"/>
                <w:iCs/>
                <w:kern w:val="1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д</w:t>
            </w:r>
            <w:r w:rsidR="007258CD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 xml:space="preserve">ля </w:t>
            </w:r>
            <w:r w:rsidR="0087771D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выращивани</w:t>
            </w:r>
            <w:r w:rsidR="007258CD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я</w:t>
            </w:r>
            <w:r w:rsidR="0087771D" w:rsidRPr="00F87427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 xml:space="preserve"> сельскохозяйственн</w:t>
            </w:r>
            <w:r w:rsidR="007258CD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ой</w:t>
            </w:r>
            <w:r w:rsidR="0087771D" w:rsidRPr="00F87427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 xml:space="preserve"> </w:t>
            </w:r>
            <w:r w:rsidR="007258CD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продукции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Default="007258CD" w:rsidP="00D950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74765,0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Default="007258CD" w:rsidP="00D950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14953,0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71D" w:rsidRDefault="007258CD" w:rsidP="00D950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2242,95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71D" w:rsidRDefault="0087771D" w:rsidP="00D950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A64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лет</w:t>
            </w:r>
          </w:p>
        </w:tc>
      </w:tr>
      <w:tr w:rsidR="0087771D" w:rsidTr="00D950C5">
        <w:trPr>
          <w:trHeight w:val="286"/>
        </w:trPr>
        <w:tc>
          <w:tcPr>
            <w:tcW w:w="979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Default="0087771D" w:rsidP="00301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ЛОТ № </w:t>
            </w:r>
            <w:r w:rsidR="003012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87771D" w:rsidTr="00D950C5">
        <w:trPr>
          <w:trHeight w:val="1886"/>
        </w:trPr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BA6154" w:rsidRDefault="0087771D" w:rsidP="00306917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A6154">
              <w:rPr>
                <w:rFonts w:ascii="Times New Roman" w:hAnsi="Times New Roman" w:cs="Times New Roman"/>
                <w:kern w:val="2"/>
                <w:sz w:val="16"/>
                <w:szCs w:val="16"/>
              </w:rPr>
              <w:t>з</w:t>
            </w:r>
            <w:r w:rsidRPr="00BA61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емельный участок </w:t>
            </w:r>
            <w:r w:rsidRPr="00BA6154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(земли сельскохозяйственного назначения), </w:t>
            </w:r>
            <w:r w:rsidRPr="00BA61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кадастровый номер 34:27:1</w:t>
            </w:r>
            <w:r w:rsidR="007258C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BA61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0005:</w:t>
            </w:r>
            <w:r w:rsidR="007258C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875</w:t>
            </w:r>
            <w:r w:rsidRPr="00BA61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BA6154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расположенный по адресу: </w:t>
            </w:r>
            <w:r w:rsidRPr="00BA61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Волгоградская область, Серафимовичский район, </w:t>
            </w:r>
            <w:r w:rsidR="007258C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территория администрации Большовского</w:t>
            </w:r>
            <w:r w:rsidRPr="00BA61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сельско</w:t>
            </w:r>
            <w:r w:rsidR="007258C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</w:t>
            </w:r>
            <w:r w:rsidRPr="00BA61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поселени</w:t>
            </w:r>
            <w:r w:rsidR="007258C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я</w:t>
            </w:r>
            <w:r w:rsidRPr="00BA61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="00A4542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поле № 137,</w:t>
            </w:r>
            <w:r w:rsidRPr="00BA61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A6154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общей площадью 2</w:t>
            </w:r>
            <w:r w:rsidR="00306917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000</w:t>
            </w:r>
            <w:r w:rsidRPr="00BA6154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000,0 кв.м.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87427" w:rsidRDefault="0087771D" w:rsidP="00A45427">
            <w:pPr>
              <w:jc w:val="center"/>
              <w:rPr>
                <w:rFonts w:ascii="Times New Roman" w:hAnsi="Times New Roman" w:cs="Times New Roman"/>
                <w:iCs/>
                <w:kern w:val="1"/>
                <w:sz w:val="16"/>
                <w:szCs w:val="16"/>
                <w:shd w:val="clear" w:color="auto" w:fill="FFFFFF"/>
              </w:rPr>
            </w:pPr>
            <w:r w:rsidRPr="00F87427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выращивания сельскохозяйственн</w:t>
            </w:r>
            <w:r w:rsidR="00A45427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ого</w:t>
            </w:r>
            <w:r w:rsidRPr="00F87427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 xml:space="preserve"> </w:t>
            </w:r>
            <w:r w:rsidR="00A45427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производства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Default="00A45427" w:rsidP="00D950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68800,0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Default="00A45427" w:rsidP="00D950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13760,0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71D" w:rsidRDefault="00A45427" w:rsidP="00D950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71D" w:rsidRDefault="0087771D" w:rsidP="00D950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A64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лет</w:t>
            </w:r>
          </w:p>
        </w:tc>
      </w:tr>
    </w:tbl>
    <w:p w:rsidR="00885528" w:rsidRDefault="00885528" w:rsidP="0030126A"/>
    <w:sectPr w:rsidR="00885528" w:rsidSect="00A45427">
      <w:pgSz w:w="11906" w:h="16838"/>
      <w:pgMar w:top="426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50910"/>
    <w:multiLevelType w:val="multilevel"/>
    <w:tmpl w:val="BBB21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771D"/>
    <w:rsid w:val="0030126A"/>
    <w:rsid w:val="00306917"/>
    <w:rsid w:val="005D1353"/>
    <w:rsid w:val="007258CD"/>
    <w:rsid w:val="00730A21"/>
    <w:rsid w:val="008513AB"/>
    <w:rsid w:val="0087771D"/>
    <w:rsid w:val="00885528"/>
    <w:rsid w:val="00A45427"/>
    <w:rsid w:val="00E51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7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1624</Words>
  <Characters>9262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2020-03-10T04:32:00Z</cp:lastPrinted>
  <dcterms:created xsi:type="dcterms:W3CDTF">2020-02-28T05:56:00Z</dcterms:created>
  <dcterms:modified xsi:type="dcterms:W3CDTF">2020-03-10T06:29:00Z</dcterms:modified>
</cp:coreProperties>
</file>