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43E" w:rsidRDefault="0000743E" w:rsidP="00616A60">
      <w:pPr>
        <w:suppressAutoHyphens w:val="0"/>
        <w:spacing w:after="160" w:line="256" w:lineRule="auto"/>
        <w:jc w:val="center"/>
        <w:rPr>
          <w:b/>
          <w:sz w:val="28"/>
          <w:szCs w:val="28"/>
        </w:rPr>
      </w:pPr>
    </w:p>
    <w:p w:rsidR="000F20BE" w:rsidRPr="00E04DD2" w:rsidRDefault="000F20BE" w:rsidP="00D87AC5">
      <w:pPr>
        <w:suppressAutoHyphens w:val="0"/>
        <w:spacing w:after="160" w:line="256" w:lineRule="auto"/>
        <w:jc w:val="center"/>
        <w:rPr>
          <w:b/>
          <w:sz w:val="28"/>
          <w:szCs w:val="28"/>
        </w:rPr>
      </w:pPr>
      <w:r w:rsidRPr="007E427E">
        <w:rPr>
          <w:noProof/>
          <w:lang w:eastAsia="ru-RU"/>
        </w:rPr>
        <w:drawing>
          <wp:inline distT="0" distB="0" distL="0" distR="0">
            <wp:extent cx="609600" cy="905522"/>
            <wp:effectExtent l="0" t="0" r="0" b="0"/>
            <wp:docPr id="1" name="Рисунок 1" descr="герб_серафимовичский_район_чб_1(чисты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серафимовичский_район_чб_1(чистый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5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20BE" w:rsidRPr="000F20BE" w:rsidRDefault="000F20BE" w:rsidP="000F20BE">
      <w:pPr>
        <w:suppressAutoHyphens w:val="0"/>
        <w:jc w:val="center"/>
        <w:rPr>
          <w:sz w:val="28"/>
          <w:szCs w:val="28"/>
        </w:rPr>
      </w:pPr>
      <w:r w:rsidRPr="000F20BE">
        <w:rPr>
          <w:sz w:val="28"/>
          <w:szCs w:val="28"/>
        </w:rPr>
        <w:t>ПОСТАНОВЛЕНИЕ</w:t>
      </w:r>
    </w:p>
    <w:p w:rsidR="000F20BE" w:rsidRPr="000F20BE" w:rsidRDefault="000F20BE" w:rsidP="000F20BE">
      <w:pPr>
        <w:suppressAutoHyphens w:val="0"/>
        <w:jc w:val="center"/>
        <w:rPr>
          <w:sz w:val="28"/>
          <w:szCs w:val="28"/>
        </w:rPr>
      </w:pPr>
      <w:r w:rsidRPr="000F20BE">
        <w:rPr>
          <w:sz w:val="28"/>
          <w:szCs w:val="28"/>
        </w:rPr>
        <w:t>АДМИНИСТРАЦИИ СЕРАФИМОВИЧСКОГО</w:t>
      </w:r>
    </w:p>
    <w:p w:rsidR="000F20BE" w:rsidRPr="000F20BE" w:rsidRDefault="000F20BE" w:rsidP="000F20BE">
      <w:pPr>
        <w:suppressAutoHyphens w:val="0"/>
        <w:jc w:val="center"/>
        <w:rPr>
          <w:sz w:val="28"/>
          <w:szCs w:val="28"/>
        </w:rPr>
      </w:pPr>
      <w:r w:rsidRPr="000F20BE">
        <w:rPr>
          <w:sz w:val="28"/>
          <w:szCs w:val="28"/>
        </w:rPr>
        <w:t>МУНИЦИПАЛЬНОГО РАЙОНА</w:t>
      </w:r>
    </w:p>
    <w:p w:rsidR="000F20BE" w:rsidRPr="000F20BE" w:rsidRDefault="000F20BE" w:rsidP="000F20BE">
      <w:pPr>
        <w:suppressAutoHyphens w:val="0"/>
        <w:jc w:val="center"/>
        <w:rPr>
          <w:sz w:val="28"/>
          <w:szCs w:val="28"/>
        </w:rPr>
      </w:pPr>
      <w:r w:rsidRPr="000F20BE">
        <w:rPr>
          <w:sz w:val="28"/>
          <w:szCs w:val="28"/>
        </w:rPr>
        <w:t>ВОЛГОГРАДСКОЙ ОБЛАСТИ</w:t>
      </w:r>
    </w:p>
    <w:p w:rsidR="000F20BE" w:rsidRPr="00D24BB4" w:rsidRDefault="000F20BE" w:rsidP="000F20BE">
      <w:pPr>
        <w:pBdr>
          <w:bottom w:val="single" w:sz="12" w:space="1" w:color="auto"/>
        </w:pBdr>
        <w:suppressAutoHyphens w:val="0"/>
        <w:jc w:val="center"/>
      </w:pPr>
    </w:p>
    <w:p w:rsidR="000F20BE" w:rsidRPr="00E04DD2" w:rsidRDefault="000F20BE" w:rsidP="000F20BE">
      <w:pPr>
        <w:suppressAutoHyphens w:val="0"/>
        <w:rPr>
          <w:sz w:val="28"/>
          <w:szCs w:val="20"/>
        </w:rPr>
      </w:pPr>
      <w:r w:rsidRPr="00E04DD2">
        <w:rPr>
          <w:sz w:val="28"/>
          <w:szCs w:val="20"/>
        </w:rPr>
        <w:t>от  «</w:t>
      </w:r>
      <w:r w:rsidR="007D6207">
        <w:rPr>
          <w:sz w:val="28"/>
          <w:szCs w:val="20"/>
        </w:rPr>
        <w:t>02</w:t>
      </w:r>
      <w:r>
        <w:rPr>
          <w:sz w:val="28"/>
          <w:szCs w:val="20"/>
        </w:rPr>
        <w:t xml:space="preserve">» </w:t>
      </w:r>
      <w:r w:rsidR="007D6207">
        <w:rPr>
          <w:sz w:val="28"/>
          <w:szCs w:val="20"/>
        </w:rPr>
        <w:t>03.2020г.</w:t>
      </w:r>
      <w:r>
        <w:rPr>
          <w:sz w:val="28"/>
          <w:szCs w:val="20"/>
        </w:rPr>
        <w:t xml:space="preserve">  №</w:t>
      </w:r>
      <w:r w:rsidR="007D6207">
        <w:rPr>
          <w:sz w:val="28"/>
          <w:szCs w:val="20"/>
        </w:rPr>
        <w:t xml:space="preserve"> 84</w:t>
      </w:r>
    </w:p>
    <w:p w:rsidR="000F20BE" w:rsidRDefault="000F20BE" w:rsidP="000F20BE">
      <w:pPr>
        <w:widowControl w:val="0"/>
        <w:suppressAutoHyphens w:val="0"/>
      </w:pPr>
    </w:p>
    <w:p w:rsidR="000F20BE" w:rsidRDefault="000F20BE" w:rsidP="000F20B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D7678">
        <w:rPr>
          <w:rFonts w:ascii="Times New Roman" w:hAnsi="Times New Roman" w:cs="Times New Roman"/>
          <w:sz w:val="28"/>
          <w:szCs w:val="28"/>
        </w:rPr>
        <w:t>О внесении изменений в постановлени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ED7678">
        <w:rPr>
          <w:rFonts w:ascii="Times New Roman" w:hAnsi="Times New Roman" w:cs="Times New Roman"/>
          <w:sz w:val="28"/>
          <w:szCs w:val="28"/>
        </w:rPr>
        <w:t>администрации Серафимовичского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7678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7678">
        <w:rPr>
          <w:rFonts w:ascii="Times New Roman" w:hAnsi="Times New Roman" w:cs="Times New Roman"/>
          <w:sz w:val="28"/>
          <w:szCs w:val="28"/>
        </w:rPr>
        <w:t xml:space="preserve">от </w:t>
      </w:r>
      <w:r w:rsidR="000E552D">
        <w:rPr>
          <w:rFonts w:ascii="Times New Roman" w:hAnsi="Times New Roman" w:cs="Times New Roman"/>
          <w:sz w:val="28"/>
          <w:szCs w:val="28"/>
        </w:rPr>
        <w:t>07</w:t>
      </w:r>
      <w:r w:rsidRPr="00ED767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="000E552D">
        <w:rPr>
          <w:rFonts w:ascii="Times New Roman" w:hAnsi="Times New Roman" w:cs="Times New Roman"/>
          <w:sz w:val="28"/>
          <w:szCs w:val="28"/>
        </w:rPr>
        <w:t>8</w:t>
      </w:r>
      <w:r w:rsidRPr="00ED7678">
        <w:rPr>
          <w:rFonts w:ascii="Times New Roman" w:hAnsi="Times New Roman" w:cs="Times New Roman"/>
          <w:sz w:val="28"/>
          <w:szCs w:val="28"/>
        </w:rPr>
        <w:t>.201</w:t>
      </w:r>
      <w:r w:rsidR="000E552D">
        <w:rPr>
          <w:rFonts w:ascii="Times New Roman" w:hAnsi="Times New Roman" w:cs="Times New Roman"/>
          <w:sz w:val="28"/>
          <w:szCs w:val="28"/>
        </w:rPr>
        <w:t>9</w:t>
      </w:r>
      <w:r w:rsidRPr="00ED7678">
        <w:rPr>
          <w:rFonts w:ascii="Times New Roman" w:hAnsi="Times New Roman" w:cs="Times New Roman"/>
          <w:sz w:val="28"/>
          <w:szCs w:val="28"/>
        </w:rPr>
        <w:t xml:space="preserve"> г. № </w:t>
      </w:r>
      <w:r w:rsidR="000E552D">
        <w:rPr>
          <w:rFonts w:ascii="Times New Roman" w:hAnsi="Times New Roman" w:cs="Times New Roman"/>
          <w:sz w:val="28"/>
          <w:szCs w:val="28"/>
        </w:rPr>
        <w:t>399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20BE" w:rsidRDefault="000E552D" w:rsidP="000E552D">
      <w:pPr>
        <w:widowControl w:val="0"/>
        <w:suppressAutoHyphens w:val="0"/>
        <w:jc w:val="center"/>
        <w:rPr>
          <w:sz w:val="28"/>
          <w:szCs w:val="28"/>
        </w:rPr>
      </w:pPr>
      <w:proofErr w:type="gramStart"/>
      <w:r w:rsidRPr="0026472C">
        <w:rPr>
          <w:sz w:val="28"/>
          <w:szCs w:val="28"/>
        </w:rPr>
        <w:t>"</w:t>
      </w:r>
      <w:r w:rsidRPr="000E552D">
        <w:rPr>
          <w:sz w:val="28"/>
          <w:szCs w:val="28"/>
        </w:rPr>
        <w:t xml:space="preserve"> </w:t>
      </w:r>
      <w:r w:rsidRPr="00ED7678">
        <w:rPr>
          <w:sz w:val="28"/>
          <w:szCs w:val="28"/>
        </w:rPr>
        <w:t>Об утверждении административного регламента предоставления муниципальной услуги</w:t>
      </w:r>
      <w:r>
        <w:rPr>
          <w:sz w:val="28"/>
          <w:szCs w:val="28"/>
        </w:rPr>
        <w:t xml:space="preserve"> «</w:t>
      </w:r>
      <w:r w:rsidRPr="00976080">
        <w:rPr>
          <w:sz w:val="28"/>
          <w:szCs w:val="28"/>
        </w:rPr>
        <w:t xml:space="preserve">Утверждение схемы расположения земельного участка на кадастровом плане территории в целях раздела земельного участка, находящегося в муниципальной собственности </w:t>
      </w:r>
      <w:r w:rsidRPr="00A4626D">
        <w:rPr>
          <w:sz w:val="28"/>
          <w:szCs w:val="28"/>
        </w:rPr>
        <w:t>Серафимовичского муниципального района</w:t>
      </w:r>
      <w:r w:rsidRPr="00A4626D">
        <w:rPr>
          <w:sz w:val="29"/>
          <w:szCs w:val="29"/>
        </w:rPr>
        <w:t>,</w:t>
      </w:r>
      <w:r w:rsidRPr="00A4626D">
        <w:rPr>
          <w:sz w:val="28"/>
          <w:szCs w:val="28"/>
        </w:rPr>
        <w:t xml:space="preserve"> </w:t>
      </w:r>
      <w:r w:rsidRPr="00976080">
        <w:rPr>
          <w:sz w:val="28"/>
          <w:szCs w:val="28"/>
        </w:rPr>
        <w:t xml:space="preserve">и земельного участка, государственная собственность на который не разграничена, расположенный на территории </w:t>
      </w:r>
      <w:r w:rsidRPr="00A4626D">
        <w:rPr>
          <w:sz w:val="28"/>
          <w:szCs w:val="28"/>
        </w:rPr>
        <w:t>Серафимовичского муниципального района</w:t>
      </w:r>
      <w:r w:rsidRPr="0026472C">
        <w:rPr>
          <w:sz w:val="28"/>
          <w:szCs w:val="28"/>
        </w:rPr>
        <w:t>"</w:t>
      </w:r>
      <w:proofErr w:type="gramEnd"/>
    </w:p>
    <w:p w:rsidR="000E552D" w:rsidRPr="00FC4E7D" w:rsidRDefault="000E552D" w:rsidP="000E552D">
      <w:pPr>
        <w:widowControl w:val="0"/>
        <w:suppressAutoHyphens w:val="0"/>
        <w:jc w:val="center"/>
      </w:pPr>
    </w:p>
    <w:p w:rsidR="000F20BE" w:rsidRDefault="000F20BE" w:rsidP="000F20BE">
      <w:pPr>
        <w:suppressAutoHyphens w:val="0"/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3B482A">
        <w:rPr>
          <w:sz w:val="28"/>
          <w:szCs w:val="28"/>
        </w:rPr>
        <w:t xml:space="preserve">          </w:t>
      </w:r>
      <w:proofErr w:type="gramStart"/>
      <w:r w:rsidRPr="003B482A">
        <w:rPr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</w:t>
      </w:r>
      <w:r w:rsidR="00557718">
        <w:rPr>
          <w:sz w:val="28"/>
          <w:szCs w:val="28"/>
        </w:rPr>
        <w:t xml:space="preserve"> от 23.06.2014Г. № 171-ФЗ «О внесении изменений в Земельный кодекс Российской Федерации и отдельные законодательные акты Российской Федерации» </w:t>
      </w:r>
      <w:r w:rsidRPr="003B482A">
        <w:rPr>
          <w:sz w:val="28"/>
          <w:szCs w:val="28"/>
        </w:rPr>
        <w:t xml:space="preserve">и </w:t>
      </w:r>
      <w:r w:rsidRPr="000E7F4E">
        <w:rPr>
          <w:sz w:val="28"/>
          <w:szCs w:val="28"/>
        </w:rPr>
        <w:t>Устав</w:t>
      </w:r>
      <w:r>
        <w:rPr>
          <w:sz w:val="28"/>
          <w:szCs w:val="28"/>
        </w:rPr>
        <w:t xml:space="preserve">ом </w:t>
      </w:r>
      <w:r w:rsidRPr="00D563FD">
        <w:rPr>
          <w:iCs/>
          <w:sz w:val="28"/>
          <w:szCs w:val="28"/>
        </w:rPr>
        <w:t>Серафимовичского муниципального района</w:t>
      </w:r>
      <w:r>
        <w:rPr>
          <w:iCs/>
          <w:sz w:val="28"/>
          <w:szCs w:val="28"/>
        </w:rPr>
        <w:t xml:space="preserve"> Волгоградской области,</w:t>
      </w:r>
      <w:proofErr w:type="gramEnd"/>
    </w:p>
    <w:p w:rsidR="000F20BE" w:rsidRPr="000F20BE" w:rsidRDefault="000F20BE" w:rsidP="000F20BE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Pr="000F20BE">
        <w:rPr>
          <w:sz w:val="28"/>
          <w:szCs w:val="28"/>
        </w:rPr>
        <w:t>:</w:t>
      </w:r>
    </w:p>
    <w:p w:rsidR="000F20BE" w:rsidRPr="003B482A" w:rsidRDefault="000F20BE" w:rsidP="000F20BE">
      <w:pPr>
        <w:widowControl w:val="0"/>
        <w:suppressAutoHyphens w:val="0"/>
        <w:autoSpaceDE w:val="0"/>
        <w:ind w:firstLine="720"/>
        <w:jc w:val="both"/>
        <w:rPr>
          <w:sz w:val="28"/>
          <w:szCs w:val="28"/>
        </w:rPr>
      </w:pPr>
      <w:r w:rsidRPr="003B482A">
        <w:rPr>
          <w:sz w:val="28"/>
          <w:szCs w:val="28"/>
        </w:rPr>
        <w:t xml:space="preserve">1. </w:t>
      </w:r>
      <w:proofErr w:type="gramStart"/>
      <w:r w:rsidRPr="003B482A">
        <w:rPr>
          <w:sz w:val="28"/>
          <w:szCs w:val="28"/>
        </w:rPr>
        <w:t>Внести в административный регламент предоставления муниципальной услуги «</w:t>
      </w:r>
      <w:r w:rsidR="00557718" w:rsidRPr="00976080">
        <w:rPr>
          <w:sz w:val="28"/>
          <w:szCs w:val="28"/>
        </w:rPr>
        <w:t xml:space="preserve">Утверждение схемы расположения земельного участка на кадастровом плане территории в целях раздела земельного участка, находящегося в муниципальной собственности </w:t>
      </w:r>
      <w:r w:rsidR="00557718" w:rsidRPr="00A4626D">
        <w:rPr>
          <w:sz w:val="28"/>
          <w:szCs w:val="28"/>
        </w:rPr>
        <w:t>Серафимовичского муниципального района</w:t>
      </w:r>
      <w:r w:rsidR="00557718" w:rsidRPr="00A4626D">
        <w:rPr>
          <w:sz w:val="29"/>
          <w:szCs w:val="29"/>
        </w:rPr>
        <w:t>,</w:t>
      </w:r>
      <w:r w:rsidR="00557718" w:rsidRPr="00A4626D">
        <w:rPr>
          <w:sz w:val="28"/>
          <w:szCs w:val="28"/>
        </w:rPr>
        <w:t xml:space="preserve"> </w:t>
      </w:r>
      <w:r w:rsidR="00557718" w:rsidRPr="00976080">
        <w:rPr>
          <w:sz w:val="28"/>
          <w:szCs w:val="28"/>
        </w:rPr>
        <w:t xml:space="preserve">и земельного участка, государственная собственность на который не разграничена, расположенный на территории </w:t>
      </w:r>
      <w:r w:rsidR="00557718" w:rsidRPr="00A4626D">
        <w:rPr>
          <w:sz w:val="28"/>
          <w:szCs w:val="28"/>
        </w:rPr>
        <w:t>Серафимовичского муниципального района</w:t>
      </w:r>
      <w:r w:rsidRPr="00F9017B">
        <w:rPr>
          <w:i/>
          <w:sz w:val="28"/>
          <w:szCs w:val="28"/>
        </w:rPr>
        <w:t>»</w:t>
      </w:r>
      <w:r w:rsidRPr="00F9017B">
        <w:rPr>
          <w:sz w:val="28"/>
          <w:szCs w:val="28"/>
        </w:rPr>
        <w:t xml:space="preserve">, </w:t>
      </w:r>
      <w:r w:rsidRPr="003B482A">
        <w:rPr>
          <w:sz w:val="28"/>
          <w:szCs w:val="28"/>
        </w:rPr>
        <w:t xml:space="preserve">утвержденный постановлением </w:t>
      </w:r>
      <w:r w:rsidRPr="00ED7678">
        <w:rPr>
          <w:sz w:val="28"/>
          <w:szCs w:val="28"/>
        </w:rPr>
        <w:t>администрации Серафимовичского</w:t>
      </w:r>
      <w:r>
        <w:rPr>
          <w:sz w:val="28"/>
          <w:szCs w:val="28"/>
        </w:rPr>
        <w:t xml:space="preserve"> </w:t>
      </w:r>
      <w:r w:rsidRPr="00ED7678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</w:t>
      </w:r>
      <w:r w:rsidRPr="00ED7678">
        <w:rPr>
          <w:sz w:val="28"/>
          <w:szCs w:val="28"/>
        </w:rPr>
        <w:t xml:space="preserve">от </w:t>
      </w:r>
      <w:r w:rsidR="00557718">
        <w:rPr>
          <w:sz w:val="28"/>
          <w:szCs w:val="28"/>
        </w:rPr>
        <w:t>07</w:t>
      </w:r>
      <w:r w:rsidRPr="00ED7678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557718">
        <w:rPr>
          <w:sz w:val="28"/>
          <w:szCs w:val="28"/>
        </w:rPr>
        <w:t>8</w:t>
      </w:r>
      <w:r w:rsidRPr="00ED7678">
        <w:rPr>
          <w:sz w:val="28"/>
          <w:szCs w:val="28"/>
        </w:rPr>
        <w:t>.201</w:t>
      </w:r>
      <w:r w:rsidR="00557718">
        <w:rPr>
          <w:sz w:val="28"/>
          <w:szCs w:val="28"/>
        </w:rPr>
        <w:t>9</w:t>
      </w:r>
      <w:r w:rsidRPr="00ED7678">
        <w:rPr>
          <w:sz w:val="28"/>
          <w:szCs w:val="28"/>
        </w:rPr>
        <w:t xml:space="preserve"> г. № </w:t>
      </w:r>
      <w:r w:rsidR="00557718">
        <w:rPr>
          <w:sz w:val="28"/>
          <w:szCs w:val="28"/>
        </w:rPr>
        <w:t>399</w:t>
      </w:r>
      <w:r>
        <w:rPr>
          <w:sz w:val="28"/>
          <w:szCs w:val="28"/>
        </w:rPr>
        <w:t xml:space="preserve"> </w:t>
      </w:r>
      <w:r w:rsidRPr="003B482A">
        <w:rPr>
          <w:sz w:val="28"/>
          <w:szCs w:val="28"/>
        </w:rPr>
        <w:t>следующие изменения:</w:t>
      </w:r>
      <w:proofErr w:type="gramEnd"/>
    </w:p>
    <w:p w:rsidR="000F20BE" w:rsidRPr="003B482A" w:rsidRDefault="005159D2" w:rsidP="000F20B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F20BE" w:rsidRPr="003B482A">
        <w:rPr>
          <w:sz w:val="28"/>
          <w:szCs w:val="28"/>
        </w:rPr>
        <w:t xml:space="preserve">) </w:t>
      </w:r>
      <w:r w:rsidR="000F20BE">
        <w:rPr>
          <w:sz w:val="28"/>
          <w:szCs w:val="28"/>
        </w:rPr>
        <w:t xml:space="preserve">в </w:t>
      </w:r>
      <w:r w:rsidR="000F20BE" w:rsidRPr="003B482A">
        <w:rPr>
          <w:sz w:val="28"/>
          <w:szCs w:val="28"/>
        </w:rPr>
        <w:t>пункт</w:t>
      </w:r>
      <w:r w:rsidR="000F20BE">
        <w:rPr>
          <w:sz w:val="28"/>
          <w:szCs w:val="28"/>
        </w:rPr>
        <w:t>е</w:t>
      </w:r>
      <w:r w:rsidR="000F20BE" w:rsidRPr="003B482A">
        <w:rPr>
          <w:sz w:val="28"/>
          <w:szCs w:val="28"/>
        </w:rPr>
        <w:t xml:space="preserve"> </w:t>
      </w:r>
      <w:r w:rsidR="00557718">
        <w:rPr>
          <w:sz w:val="28"/>
          <w:szCs w:val="28"/>
        </w:rPr>
        <w:t>2</w:t>
      </w:r>
      <w:r w:rsidR="000F20BE" w:rsidRPr="003B482A">
        <w:rPr>
          <w:sz w:val="28"/>
          <w:szCs w:val="28"/>
        </w:rPr>
        <w:t>.</w:t>
      </w:r>
      <w:r w:rsidR="00557718">
        <w:rPr>
          <w:sz w:val="28"/>
          <w:szCs w:val="28"/>
        </w:rPr>
        <w:t>8</w:t>
      </w:r>
      <w:r w:rsidR="000F20BE" w:rsidRPr="003B482A">
        <w:rPr>
          <w:sz w:val="28"/>
          <w:szCs w:val="28"/>
        </w:rPr>
        <w:t>.</w:t>
      </w:r>
      <w:r w:rsidR="00557718">
        <w:rPr>
          <w:sz w:val="28"/>
          <w:szCs w:val="28"/>
        </w:rPr>
        <w:t>2</w:t>
      </w:r>
      <w:r w:rsidR="000F20BE" w:rsidRPr="003B482A">
        <w:rPr>
          <w:sz w:val="28"/>
          <w:szCs w:val="28"/>
        </w:rPr>
        <w:t xml:space="preserve"> подпункт</w:t>
      </w:r>
      <w:r w:rsidR="000F20BE">
        <w:rPr>
          <w:sz w:val="28"/>
          <w:szCs w:val="28"/>
        </w:rPr>
        <w:t>ы</w:t>
      </w:r>
      <w:r w:rsidR="000F20BE" w:rsidRPr="003B482A">
        <w:rPr>
          <w:sz w:val="28"/>
          <w:szCs w:val="28"/>
        </w:rPr>
        <w:t xml:space="preserve"> </w:t>
      </w:r>
      <w:r w:rsidR="000F20BE">
        <w:rPr>
          <w:sz w:val="28"/>
          <w:szCs w:val="28"/>
        </w:rPr>
        <w:t>6-</w:t>
      </w:r>
      <w:r w:rsidR="00557718">
        <w:rPr>
          <w:sz w:val="28"/>
          <w:szCs w:val="28"/>
        </w:rPr>
        <w:t>1</w:t>
      </w:r>
      <w:r w:rsidR="00D536E3">
        <w:rPr>
          <w:sz w:val="28"/>
          <w:szCs w:val="28"/>
        </w:rPr>
        <w:t>5</w:t>
      </w:r>
      <w:r w:rsidR="000F20BE" w:rsidRPr="003B482A">
        <w:rPr>
          <w:sz w:val="28"/>
          <w:szCs w:val="28"/>
        </w:rPr>
        <w:t xml:space="preserve"> </w:t>
      </w:r>
      <w:r w:rsidR="000F20BE">
        <w:rPr>
          <w:sz w:val="28"/>
          <w:szCs w:val="28"/>
        </w:rPr>
        <w:t>исключить.</w:t>
      </w:r>
    </w:p>
    <w:p w:rsidR="000F20BE" w:rsidRPr="003B482A" w:rsidRDefault="000F20BE" w:rsidP="000F20B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3B482A">
        <w:rPr>
          <w:sz w:val="28"/>
          <w:szCs w:val="28"/>
        </w:rPr>
        <w:t xml:space="preserve">          </w:t>
      </w:r>
      <w:r w:rsidRPr="00AB2E96">
        <w:rPr>
          <w:sz w:val="28"/>
          <w:szCs w:val="28"/>
        </w:rPr>
        <w:t xml:space="preserve">2. Настоящее постановление вступает </w:t>
      </w:r>
      <w:r>
        <w:rPr>
          <w:sz w:val="28"/>
          <w:szCs w:val="28"/>
        </w:rPr>
        <w:t xml:space="preserve">с момента подписания и подлежит опубликованию </w:t>
      </w:r>
      <w:r w:rsidRPr="000F20BE">
        <w:rPr>
          <w:color w:val="000000"/>
          <w:sz w:val="28"/>
          <w:szCs w:val="28"/>
          <w:lang w:eastAsia="ru-RU"/>
        </w:rPr>
        <w:t>на официальном сайте администрации Серафимовичского муниципального района Волгоградской области</w:t>
      </w:r>
      <w:r w:rsidRPr="00AB2E96">
        <w:rPr>
          <w:sz w:val="28"/>
          <w:szCs w:val="28"/>
        </w:rPr>
        <w:t>.</w:t>
      </w:r>
    </w:p>
    <w:p w:rsidR="000F20BE" w:rsidRDefault="000F20BE" w:rsidP="000F20BE">
      <w:pPr>
        <w:widowControl w:val="0"/>
        <w:suppressAutoHyphens w:val="0"/>
        <w:autoSpaceDE w:val="0"/>
        <w:rPr>
          <w:sz w:val="28"/>
          <w:szCs w:val="28"/>
        </w:rPr>
      </w:pPr>
    </w:p>
    <w:p w:rsidR="000F20BE" w:rsidRDefault="000F20BE" w:rsidP="000F20BE">
      <w:pPr>
        <w:pStyle w:val="western"/>
        <w:spacing w:before="0" w:beforeAutospacing="0" w:after="0" w:afterAutospacing="0"/>
        <w:rPr>
          <w:color w:val="000000"/>
        </w:rPr>
      </w:pPr>
      <w:r w:rsidRPr="006323A7">
        <w:rPr>
          <w:color w:val="000000"/>
        </w:rPr>
        <w:t xml:space="preserve">Глава Серафимовичского </w:t>
      </w:r>
    </w:p>
    <w:p w:rsidR="00234D11" w:rsidRDefault="000F20BE" w:rsidP="00F1018A">
      <w:pPr>
        <w:pStyle w:val="western"/>
        <w:spacing w:before="0" w:beforeAutospacing="0" w:after="0" w:afterAutospacing="0"/>
      </w:pPr>
      <w:r w:rsidRPr="006323A7">
        <w:rPr>
          <w:color w:val="000000"/>
        </w:rPr>
        <w:t xml:space="preserve">муниципального района </w:t>
      </w:r>
      <w:r w:rsidRPr="006323A7">
        <w:rPr>
          <w:color w:val="000000"/>
        </w:rPr>
        <w:tab/>
      </w:r>
      <w:r w:rsidRPr="006323A7">
        <w:rPr>
          <w:color w:val="000000"/>
        </w:rPr>
        <w:tab/>
      </w:r>
      <w:r w:rsidRPr="006323A7">
        <w:rPr>
          <w:color w:val="000000"/>
        </w:rPr>
        <w:tab/>
      </w:r>
      <w:r w:rsidRPr="006323A7">
        <w:rPr>
          <w:color w:val="000000"/>
        </w:rPr>
        <w:tab/>
      </w:r>
      <w:r w:rsidRPr="006323A7">
        <w:rPr>
          <w:color w:val="000000"/>
        </w:rPr>
        <w:tab/>
      </w:r>
      <w:r>
        <w:rPr>
          <w:color w:val="000000"/>
        </w:rPr>
        <w:t xml:space="preserve">   </w:t>
      </w:r>
      <w:r w:rsidRPr="006323A7">
        <w:rPr>
          <w:color w:val="000000"/>
        </w:rPr>
        <w:t>С.В.Пономаре</w:t>
      </w:r>
      <w:r w:rsidR="00D87AC5">
        <w:rPr>
          <w:color w:val="000000"/>
        </w:rPr>
        <w:t>в</w:t>
      </w:r>
    </w:p>
    <w:sectPr w:rsidR="00234D11" w:rsidSect="00557718">
      <w:headerReference w:type="even" r:id="rId8"/>
      <w:headerReference w:type="default" r:id="rId9"/>
      <w:footnotePr>
        <w:pos w:val="beneathText"/>
      </w:footnotePr>
      <w:pgSz w:w="11905" w:h="16837"/>
      <w:pgMar w:top="426" w:right="1134" w:bottom="851" w:left="1276" w:header="357" w:footer="476" w:gutter="0"/>
      <w:cols w:space="720"/>
      <w:titlePg/>
      <w:docGrid w:linePitch="360" w:charSpace="-819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122E" w:rsidRDefault="00A0122E" w:rsidP="00C71F3F">
      <w:r>
        <w:separator/>
      </w:r>
    </w:p>
  </w:endnote>
  <w:endnote w:type="continuationSeparator" w:id="0">
    <w:p w:rsidR="00A0122E" w:rsidRDefault="00A0122E" w:rsidP="00C71F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122E" w:rsidRDefault="00A0122E" w:rsidP="00C71F3F">
      <w:r>
        <w:separator/>
      </w:r>
    </w:p>
  </w:footnote>
  <w:footnote w:type="continuationSeparator" w:id="0">
    <w:p w:rsidR="00A0122E" w:rsidRDefault="00A0122E" w:rsidP="00C71F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D5B" w:rsidRDefault="00FF3946" w:rsidP="00C9493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B3A1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90D5B" w:rsidRDefault="00A0122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D5B" w:rsidRDefault="00A0122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616A60"/>
    <w:rsid w:val="0000743E"/>
    <w:rsid w:val="00015DBF"/>
    <w:rsid w:val="00051CE9"/>
    <w:rsid w:val="000B3A1B"/>
    <w:rsid w:val="000E552D"/>
    <w:rsid w:val="000F20BE"/>
    <w:rsid w:val="00234D11"/>
    <w:rsid w:val="00265FDF"/>
    <w:rsid w:val="00341BF8"/>
    <w:rsid w:val="003D0FFE"/>
    <w:rsid w:val="00477302"/>
    <w:rsid w:val="005159D2"/>
    <w:rsid w:val="00526285"/>
    <w:rsid w:val="00557718"/>
    <w:rsid w:val="00597050"/>
    <w:rsid w:val="005E410D"/>
    <w:rsid w:val="00616A60"/>
    <w:rsid w:val="00775C16"/>
    <w:rsid w:val="007932DD"/>
    <w:rsid w:val="00795FA4"/>
    <w:rsid w:val="007D6207"/>
    <w:rsid w:val="008117BC"/>
    <w:rsid w:val="00821437"/>
    <w:rsid w:val="00892A12"/>
    <w:rsid w:val="008D1E1E"/>
    <w:rsid w:val="0096414F"/>
    <w:rsid w:val="00A0122E"/>
    <w:rsid w:val="00B139F3"/>
    <w:rsid w:val="00C71F3F"/>
    <w:rsid w:val="00D536E3"/>
    <w:rsid w:val="00D87AC5"/>
    <w:rsid w:val="00DF71BB"/>
    <w:rsid w:val="00E3450E"/>
    <w:rsid w:val="00F1018A"/>
    <w:rsid w:val="00FF3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A6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234D11"/>
    <w:pPr>
      <w:keepNext/>
      <w:suppressAutoHyphens w:val="0"/>
      <w:outlineLvl w:val="0"/>
    </w:pPr>
    <w:rPr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16A6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16A60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5">
    <w:name w:val="page number"/>
    <w:basedOn w:val="a0"/>
    <w:rsid w:val="00616A60"/>
  </w:style>
  <w:style w:type="paragraph" w:customStyle="1" w:styleId="ConsPlusNormal">
    <w:name w:val="ConsPlusNormal"/>
    <w:link w:val="ConsPlusNormal0"/>
    <w:rsid w:val="00616A6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16A6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rsid w:val="00616A60"/>
    <w:pPr>
      <w:suppressAutoHyphens w:val="0"/>
      <w:spacing w:before="100" w:beforeAutospacing="1" w:after="100" w:afterAutospacing="1"/>
      <w:jc w:val="both"/>
    </w:pPr>
    <w:rPr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16A6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6A60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21">
    <w:name w:val="Основной текст 21"/>
    <w:basedOn w:val="a"/>
    <w:rsid w:val="00616A60"/>
    <w:pPr>
      <w:jc w:val="both"/>
    </w:pPr>
    <w:rPr>
      <w:szCs w:val="20"/>
      <w:lang w:eastAsia="ar-SA"/>
    </w:rPr>
  </w:style>
  <w:style w:type="paragraph" w:styleId="a8">
    <w:name w:val="Normal (Web)"/>
    <w:basedOn w:val="a"/>
    <w:uiPriority w:val="99"/>
    <w:unhideWhenUsed/>
    <w:rsid w:val="00616A60"/>
    <w:pPr>
      <w:suppressAutoHyphens w:val="0"/>
      <w:spacing w:before="100" w:beforeAutospacing="1" w:after="119"/>
    </w:pPr>
    <w:rPr>
      <w:lang w:eastAsia="ru-RU"/>
    </w:rPr>
  </w:style>
  <w:style w:type="character" w:customStyle="1" w:styleId="10">
    <w:name w:val="Заголовок 1 Знак"/>
    <w:basedOn w:val="a0"/>
    <w:link w:val="1"/>
    <w:rsid w:val="00234D1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234D11"/>
    <w:pPr>
      <w:suppressAutoHyphens w:val="0"/>
      <w:ind w:left="720"/>
      <w:contextualSpacing/>
    </w:pPr>
    <w:rPr>
      <w:sz w:val="20"/>
      <w:szCs w:val="20"/>
      <w:lang w:eastAsia="ru-RU"/>
    </w:rPr>
  </w:style>
  <w:style w:type="paragraph" w:customStyle="1" w:styleId="ConsPlusNonformat">
    <w:name w:val="ConsPlusNonformat"/>
    <w:rsid w:val="00234D11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a">
    <w:name w:val="No Spacing"/>
    <w:uiPriority w:val="1"/>
    <w:qFormat/>
    <w:rsid w:val="00234D1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EA8124-FF83-44ED-B895-63EC202F9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2020-03-03T06:04:00Z</cp:lastPrinted>
  <dcterms:created xsi:type="dcterms:W3CDTF">2020-03-13T04:30:00Z</dcterms:created>
  <dcterms:modified xsi:type="dcterms:W3CDTF">2020-03-13T04:32:00Z</dcterms:modified>
</cp:coreProperties>
</file>