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940" w:rsidRDefault="00BD6940" w:rsidP="00BD6940">
      <w:pPr>
        <w:jc w:val="center"/>
        <w:rPr>
          <w:b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657225" cy="971550"/>
            <wp:effectExtent l="19050" t="0" r="9525" b="0"/>
            <wp:docPr id="2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D6940" w:rsidRDefault="00BD6940" w:rsidP="00BD6940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0561AD" w:rsidRPr="000561AD">
        <w:rPr>
          <w:sz w:val="24"/>
          <w:szCs w:val="24"/>
        </w:rPr>
        <w:t xml:space="preserve"> </w:t>
      </w:r>
      <w:r w:rsidR="000561AD">
        <w:rPr>
          <w:sz w:val="24"/>
          <w:szCs w:val="24"/>
        </w:rPr>
        <w:t>АДМИНИСТРАЦИИ</w:t>
      </w:r>
    </w:p>
    <w:p w:rsidR="00BD6940" w:rsidRDefault="00BD6940" w:rsidP="000561A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СЕРАФИМОВИЧСКОГО МУНИЦИПАЛЬНОГО РАЙОНА </w:t>
      </w:r>
    </w:p>
    <w:p w:rsidR="0042216D" w:rsidRDefault="00BD6940" w:rsidP="00BD6940">
      <w:pPr>
        <w:jc w:val="center"/>
        <w:rPr>
          <w:sz w:val="28"/>
        </w:rPr>
      </w:pPr>
      <w:r>
        <w:rPr>
          <w:sz w:val="24"/>
          <w:szCs w:val="24"/>
        </w:rPr>
        <w:t>ВОЛГОГРАДСКОЙ ОБЛАСТИ</w:t>
      </w:r>
      <w:r>
        <w:rPr>
          <w:sz w:val="28"/>
        </w:rPr>
        <w:t xml:space="preserve"> </w:t>
      </w:r>
    </w:p>
    <w:p w:rsidR="00A21E06" w:rsidRDefault="00BD6940" w:rsidP="00BD6940">
      <w:pPr>
        <w:jc w:val="center"/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7D077F" w:rsidRPr="00271B62" w:rsidRDefault="00BD0BD0" w:rsidP="00271B62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 </w:t>
      </w:r>
      <w:r w:rsidR="00697D2B">
        <w:rPr>
          <w:sz w:val="24"/>
          <w:szCs w:val="24"/>
        </w:rPr>
        <w:t xml:space="preserve">  15.09</w:t>
      </w:r>
      <w:r w:rsidR="00197675">
        <w:rPr>
          <w:sz w:val="24"/>
          <w:szCs w:val="24"/>
        </w:rPr>
        <w:t>.</w:t>
      </w:r>
      <w:r w:rsidR="00C6007D">
        <w:rPr>
          <w:sz w:val="24"/>
          <w:szCs w:val="24"/>
        </w:rPr>
        <w:t>20</w:t>
      </w:r>
      <w:r w:rsidR="00197675">
        <w:rPr>
          <w:sz w:val="24"/>
          <w:szCs w:val="24"/>
        </w:rPr>
        <w:t>20</w:t>
      </w:r>
      <w:r w:rsidR="0037207F" w:rsidRPr="0037207F">
        <w:rPr>
          <w:sz w:val="24"/>
          <w:szCs w:val="24"/>
        </w:rPr>
        <w:t xml:space="preserve"> г.</w:t>
      </w:r>
      <w:r w:rsidR="0037207F">
        <w:rPr>
          <w:sz w:val="24"/>
          <w:szCs w:val="24"/>
        </w:rPr>
        <w:t xml:space="preserve">     </w:t>
      </w:r>
      <w:r w:rsidR="00340166">
        <w:rPr>
          <w:sz w:val="24"/>
          <w:szCs w:val="24"/>
        </w:rPr>
        <w:t>№</w:t>
      </w:r>
      <w:r w:rsidR="005C46DD">
        <w:rPr>
          <w:sz w:val="24"/>
          <w:szCs w:val="24"/>
        </w:rPr>
        <w:t xml:space="preserve"> </w:t>
      </w:r>
      <w:r w:rsidR="00340166">
        <w:rPr>
          <w:sz w:val="24"/>
          <w:szCs w:val="24"/>
        </w:rPr>
        <w:t xml:space="preserve"> </w:t>
      </w:r>
      <w:r w:rsidR="00697D2B">
        <w:rPr>
          <w:sz w:val="24"/>
          <w:szCs w:val="24"/>
        </w:rPr>
        <w:t>379</w:t>
      </w:r>
    </w:p>
    <w:p w:rsidR="001C35B9" w:rsidRDefault="001C35B9" w:rsidP="00A21E06">
      <w:pPr>
        <w:jc w:val="center"/>
        <w:rPr>
          <w:sz w:val="28"/>
        </w:rPr>
      </w:pPr>
    </w:p>
    <w:p w:rsidR="005E1B92" w:rsidRPr="005E1B92" w:rsidRDefault="00973DAC" w:rsidP="00F75AC5">
      <w:pPr>
        <w:spacing w:after="100" w:afterAutospacing="1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906BBE">
        <w:rPr>
          <w:sz w:val="28"/>
          <w:szCs w:val="28"/>
        </w:rPr>
        <w:t>О внесении изменений в схему</w:t>
      </w:r>
      <w:r>
        <w:rPr>
          <w:sz w:val="28"/>
          <w:szCs w:val="28"/>
        </w:rPr>
        <w:t xml:space="preserve"> размещения нестационарных торговых объектов на территории Серафимовичского муниципального района Волгоградской области н</w:t>
      </w:r>
      <w:r w:rsidR="009058F0">
        <w:rPr>
          <w:sz w:val="28"/>
          <w:szCs w:val="28"/>
        </w:rPr>
        <w:t>а 2018-2022</w:t>
      </w:r>
      <w:r w:rsidR="00FB4E74">
        <w:rPr>
          <w:sz w:val="28"/>
          <w:szCs w:val="28"/>
        </w:rPr>
        <w:t xml:space="preserve"> </w:t>
      </w:r>
      <w:r w:rsidR="00205A9F">
        <w:rPr>
          <w:sz w:val="28"/>
          <w:szCs w:val="28"/>
        </w:rPr>
        <w:t>г</w:t>
      </w:r>
      <w:r>
        <w:rPr>
          <w:sz w:val="28"/>
          <w:szCs w:val="28"/>
        </w:rPr>
        <w:t>г.»</w:t>
      </w:r>
    </w:p>
    <w:p w:rsidR="00271B62" w:rsidRDefault="00534398" w:rsidP="006016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43E38" w:rsidRPr="00743E38">
        <w:rPr>
          <w:sz w:val="28"/>
          <w:szCs w:val="28"/>
        </w:rPr>
        <w:t>В соответствии со статьей 10 Федерального</w:t>
      </w:r>
      <w:r w:rsidR="008A67F7">
        <w:rPr>
          <w:sz w:val="28"/>
          <w:szCs w:val="28"/>
        </w:rPr>
        <w:t xml:space="preserve"> закона от 28 декабря 2009 г. №</w:t>
      </w:r>
      <w:r w:rsidR="00A16A1D">
        <w:rPr>
          <w:sz w:val="28"/>
          <w:szCs w:val="28"/>
        </w:rPr>
        <w:t xml:space="preserve"> </w:t>
      </w:r>
      <w:r w:rsidR="00743E38" w:rsidRPr="00743E38">
        <w:rPr>
          <w:sz w:val="28"/>
          <w:szCs w:val="28"/>
        </w:rPr>
        <w:t xml:space="preserve">381-ФЗ «Об основах государственного регулирования торговой деятельности в Российской Федерации», </w:t>
      </w:r>
      <w:r w:rsidR="00FB4E74">
        <w:rPr>
          <w:sz w:val="28"/>
          <w:szCs w:val="28"/>
        </w:rPr>
        <w:t>Приказом Комитета промышленности и торговли Волгоградской области № 14-ОД от 04.02.2016 г. «Об утверждении порядка разработки и утверждения схем размещения нестационарных торговых объектов на территории Волгоградской области»</w:t>
      </w:r>
      <w:r w:rsidR="002E38CA">
        <w:rPr>
          <w:sz w:val="28"/>
          <w:szCs w:val="28"/>
        </w:rPr>
        <w:t>,</w:t>
      </w:r>
      <w:r w:rsidR="00A16A1D">
        <w:rPr>
          <w:sz w:val="28"/>
          <w:szCs w:val="28"/>
        </w:rPr>
        <w:t xml:space="preserve"> </w:t>
      </w:r>
    </w:p>
    <w:p w:rsidR="005D3A22" w:rsidRPr="008124A5" w:rsidRDefault="005D3A22" w:rsidP="00601605">
      <w:pPr>
        <w:jc w:val="both"/>
        <w:rPr>
          <w:sz w:val="28"/>
          <w:szCs w:val="28"/>
        </w:rPr>
      </w:pPr>
    </w:p>
    <w:p w:rsidR="005E1B92" w:rsidRDefault="00271B62" w:rsidP="0060160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71B62" w:rsidRPr="00DC0B63" w:rsidRDefault="00271B62" w:rsidP="00271B62">
      <w:pPr>
        <w:widowControl w:val="0"/>
        <w:autoSpaceDE w:val="0"/>
        <w:autoSpaceDN w:val="0"/>
        <w:adjustRightInd w:val="0"/>
        <w:ind w:left="142" w:firstLine="284"/>
        <w:jc w:val="both"/>
        <w:rPr>
          <w:sz w:val="28"/>
          <w:szCs w:val="28"/>
        </w:rPr>
      </w:pPr>
    </w:p>
    <w:p w:rsidR="00027C06" w:rsidRPr="0042289F" w:rsidRDefault="00027C06" w:rsidP="0042289F">
      <w:pPr>
        <w:pStyle w:val="a3"/>
        <w:numPr>
          <w:ilvl w:val="0"/>
          <w:numId w:val="10"/>
        </w:numPr>
        <w:suppressAutoHyphens w:val="0"/>
        <w:ind w:left="0" w:firstLine="360"/>
        <w:jc w:val="both"/>
        <w:rPr>
          <w:sz w:val="28"/>
          <w:szCs w:val="28"/>
        </w:rPr>
      </w:pPr>
      <w:r w:rsidRPr="0042289F">
        <w:rPr>
          <w:sz w:val="28"/>
          <w:szCs w:val="28"/>
        </w:rPr>
        <w:t xml:space="preserve">Утвердить  схему размещения нестационарных торговых объектов на территории Серафимовичского муниципального района Волгоградской области  </w:t>
      </w:r>
      <w:r w:rsidR="00D020F5">
        <w:rPr>
          <w:sz w:val="28"/>
          <w:szCs w:val="28"/>
        </w:rPr>
        <w:t>в новой редакции.</w:t>
      </w:r>
    </w:p>
    <w:p w:rsidR="00C6007D" w:rsidRDefault="00C6007D" w:rsidP="0042289F">
      <w:pPr>
        <w:pStyle w:val="a3"/>
        <w:numPr>
          <w:ilvl w:val="0"/>
          <w:numId w:val="10"/>
        </w:numPr>
        <w:suppressAutoHyphens w:val="0"/>
        <w:ind w:left="0" w:firstLine="360"/>
        <w:jc w:val="both"/>
        <w:rPr>
          <w:sz w:val="28"/>
          <w:szCs w:val="28"/>
        </w:rPr>
      </w:pPr>
      <w:r w:rsidRPr="00C02A49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 в информационно-телекоммуникационной сети Интернет</w:t>
      </w:r>
    </w:p>
    <w:p w:rsidR="008124A5" w:rsidRPr="0042289F" w:rsidRDefault="008124A5" w:rsidP="0042289F">
      <w:pPr>
        <w:pStyle w:val="a3"/>
        <w:numPr>
          <w:ilvl w:val="0"/>
          <w:numId w:val="10"/>
        </w:numPr>
        <w:suppressAutoHyphens w:val="0"/>
        <w:ind w:left="0" w:firstLine="360"/>
        <w:jc w:val="both"/>
        <w:rPr>
          <w:sz w:val="28"/>
          <w:szCs w:val="28"/>
        </w:rPr>
      </w:pPr>
      <w:r w:rsidRPr="0042289F">
        <w:rPr>
          <w:sz w:val="28"/>
          <w:szCs w:val="28"/>
        </w:rPr>
        <w:t>Контроль за исполнением настоя</w:t>
      </w:r>
      <w:r w:rsidR="00A20D2E" w:rsidRPr="0042289F">
        <w:rPr>
          <w:sz w:val="28"/>
          <w:szCs w:val="28"/>
        </w:rPr>
        <w:t xml:space="preserve">щего постановления </w:t>
      </w:r>
      <w:r w:rsidR="0042289F">
        <w:rPr>
          <w:sz w:val="28"/>
          <w:szCs w:val="28"/>
        </w:rPr>
        <w:t>возложить на первого заместителя главы Серафимовичского муниципального района Н.К. Анисимову</w:t>
      </w:r>
      <w:r w:rsidR="00574F34" w:rsidRPr="0042289F">
        <w:rPr>
          <w:sz w:val="28"/>
          <w:szCs w:val="28"/>
        </w:rPr>
        <w:t>.</w:t>
      </w:r>
    </w:p>
    <w:p w:rsidR="00574F34" w:rsidRDefault="00574F34" w:rsidP="00D020F5">
      <w:pPr>
        <w:jc w:val="both"/>
        <w:rPr>
          <w:sz w:val="28"/>
          <w:szCs w:val="28"/>
        </w:rPr>
      </w:pPr>
    </w:p>
    <w:p w:rsidR="00D020F5" w:rsidRDefault="00D020F5" w:rsidP="00D020F5">
      <w:pPr>
        <w:jc w:val="both"/>
        <w:rPr>
          <w:sz w:val="28"/>
          <w:szCs w:val="28"/>
        </w:rPr>
      </w:pPr>
    </w:p>
    <w:p w:rsidR="00105F50" w:rsidRDefault="00105F50" w:rsidP="00D020F5">
      <w:pPr>
        <w:ind w:left="142" w:hanging="142"/>
        <w:jc w:val="both"/>
        <w:rPr>
          <w:sz w:val="28"/>
          <w:szCs w:val="28"/>
        </w:rPr>
      </w:pPr>
    </w:p>
    <w:p w:rsidR="00105F50" w:rsidRDefault="00105F50" w:rsidP="00D020F5">
      <w:pPr>
        <w:ind w:left="142" w:hanging="142"/>
        <w:jc w:val="both"/>
        <w:rPr>
          <w:sz w:val="28"/>
          <w:szCs w:val="28"/>
        </w:rPr>
      </w:pPr>
    </w:p>
    <w:p w:rsidR="00B243D5" w:rsidRPr="001C35B9" w:rsidRDefault="00456C1A" w:rsidP="00D020F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21E06" w:rsidRPr="001C35B9">
        <w:rPr>
          <w:sz w:val="28"/>
          <w:szCs w:val="28"/>
        </w:rPr>
        <w:t xml:space="preserve"> Серафимовичского</w:t>
      </w:r>
    </w:p>
    <w:p w:rsidR="00271B62" w:rsidRDefault="00A21E06" w:rsidP="00D020F5">
      <w:pPr>
        <w:ind w:left="142" w:hanging="142"/>
        <w:jc w:val="both"/>
        <w:rPr>
          <w:sz w:val="28"/>
          <w:szCs w:val="28"/>
        </w:rPr>
      </w:pPr>
      <w:r w:rsidRPr="001C35B9">
        <w:rPr>
          <w:sz w:val="28"/>
          <w:szCs w:val="28"/>
        </w:rPr>
        <w:t xml:space="preserve">муниципального района                                             </w:t>
      </w:r>
      <w:r w:rsidR="00205A9F">
        <w:rPr>
          <w:sz w:val="28"/>
          <w:szCs w:val="28"/>
        </w:rPr>
        <w:t xml:space="preserve">    </w:t>
      </w:r>
      <w:r w:rsidR="00DC3A6B">
        <w:rPr>
          <w:sz w:val="28"/>
          <w:szCs w:val="28"/>
        </w:rPr>
        <w:t xml:space="preserve">  </w:t>
      </w:r>
      <w:r w:rsidR="00205A9F">
        <w:rPr>
          <w:sz w:val="28"/>
          <w:szCs w:val="28"/>
        </w:rPr>
        <w:t xml:space="preserve">  </w:t>
      </w:r>
      <w:r w:rsidR="00687033">
        <w:rPr>
          <w:sz w:val="28"/>
          <w:szCs w:val="28"/>
        </w:rPr>
        <w:t xml:space="preserve">     </w:t>
      </w:r>
      <w:r w:rsidR="00205A9F">
        <w:rPr>
          <w:sz w:val="28"/>
          <w:szCs w:val="28"/>
        </w:rPr>
        <w:t xml:space="preserve"> </w:t>
      </w:r>
      <w:r w:rsidRPr="001C35B9">
        <w:rPr>
          <w:sz w:val="28"/>
          <w:szCs w:val="28"/>
        </w:rPr>
        <w:t xml:space="preserve">  </w:t>
      </w:r>
      <w:r w:rsidR="00456C1A">
        <w:rPr>
          <w:sz w:val="28"/>
          <w:szCs w:val="28"/>
        </w:rPr>
        <w:t>С.В. Пономарев</w:t>
      </w:r>
    </w:p>
    <w:p w:rsidR="00CC3E8B" w:rsidRDefault="00CC3E8B" w:rsidP="00E36583">
      <w:pPr>
        <w:jc w:val="both"/>
        <w:rPr>
          <w:sz w:val="28"/>
          <w:szCs w:val="28"/>
        </w:rPr>
      </w:pPr>
    </w:p>
    <w:p w:rsidR="00105F50" w:rsidRDefault="00105F50" w:rsidP="009D711F">
      <w:pPr>
        <w:pStyle w:val="ab"/>
        <w:jc w:val="right"/>
      </w:pPr>
    </w:p>
    <w:p w:rsidR="00105F50" w:rsidRDefault="00105F50" w:rsidP="009D711F">
      <w:pPr>
        <w:pStyle w:val="ab"/>
        <w:jc w:val="right"/>
        <w:rPr>
          <w:sz w:val="28"/>
          <w:szCs w:val="28"/>
        </w:rPr>
      </w:pPr>
    </w:p>
    <w:p w:rsidR="000B7FC4" w:rsidRDefault="000B7FC4" w:rsidP="009D711F">
      <w:pPr>
        <w:pStyle w:val="ab"/>
        <w:jc w:val="right"/>
        <w:rPr>
          <w:sz w:val="28"/>
          <w:szCs w:val="28"/>
        </w:rPr>
      </w:pPr>
    </w:p>
    <w:p w:rsidR="000B7FC4" w:rsidRDefault="000B7FC4" w:rsidP="009D711F">
      <w:pPr>
        <w:pStyle w:val="ab"/>
        <w:jc w:val="right"/>
        <w:rPr>
          <w:sz w:val="28"/>
          <w:szCs w:val="28"/>
        </w:rPr>
      </w:pPr>
    </w:p>
    <w:p w:rsidR="000B7FC4" w:rsidRDefault="000B7FC4" w:rsidP="009D711F">
      <w:pPr>
        <w:pStyle w:val="ab"/>
        <w:jc w:val="right"/>
        <w:rPr>
          <w:sz w:val="28"/>
          <w:szCs w:val="28"/>
        </w:rPr>
      </w:pPr>
    </w:p>
    <w:p w:rsidR="000B7FC4" w:rsidRDefault="000B7FC4" w:rsidP="009D711F">
      <w:pPr>
        <w:pStyle w:val="ab"/>
        <w:jc w:val="right"/>
        <w:rPr>
          <w:sz w:val="28"/>
          <w:szCs w:val="28"/>
        </w:rPr>
      </w:pPr>
    </w:p>
    <w:p w:rsidR="000B7FC4" w:rsidRDefault="000B7FC4" w:rsidP="009D711F">
      <w:pPr>
        <w:pStyle w:val="ab"/>
        <w:jc w:val="right"/>
        <w:rPr>
          <w:sz w:val="28"/>
          <w:szCs w:val="28"/>
        </w:rPr>
      </w:pPr>
    </w:p>
    <w:p w:rsidR="000B7FC4" w:rsidRDefault="000B7FC4" w:rsidP="009D711F">
      <w:pPr>
        <w:pStyle w:val="ab"/>
        <w:jc w:val="right"/>
      </w:pPr>
    </w:p>
    <w:p w:rsidR="009D711F" w:rsidRPr="00E40210" w:rsidRDefault="009D711F" w:rsidP="009D711F">
      <w:pPr>
        <w:pStyle w:val="ab"/>
        <w:jc w:val="right"/>
        <w:rPr>
          <w:sz w:val="24"/>
          <w:szCs w:val="24"/>
        </w:rPr>
      </w:pPr>
      <w:r>
        <w:lastRenderedPageBreak/>
        <w:t xml:space="preserve">                </w:t>
      </w:r>
      <w:r w:rsidR="00E36583">
        <w:t xml:space="preserve">                              </w:t>
      </w:r>
      <w:r>
        <w:t xml:space="preserve">                                                              </w:t>
      </w:r>
      <w:r w:rsidRPr="00E40210">
        <w:rPr>
          <w:sz w:val="24"/>
          <w:szCs w:val="24"/>
        </w:rPr>
        <w:t xml:space="preserve">Приложение к постановлению администрации Серафимовичского </w:t>
      </w:r>
    </w:p>
    <w:p w:rsidR="009D711F" w:rsidRPr="00E40210" w:rsidRDefault="009D711F" w:rsidP="009D711F">
      <w:pPr>
        <w:pStyle w:val="ab"/>
        <w:jc w:val="right"/>
        <w:rPr>
          <w:sz w:val="24"/>
          <w:szCs w:val="24"/>
        </w:rPr>
      </w:pPr>
      <w:r w:rsidRPr="00E40210">
        <w:rPr>
          <w:sz w:val="24"/>
          <w:szCs w:val="24"/>
        </w:rPr>
        <w:t>муниципального района Волгоградской области</w:t>
      </w:r>
    </w:p>
    <w:p w:rsidR="009D711F" w:rsidRDefault="009D711F" w:rsidP="00FA69A0">
      <w:pPr>
        <w:pStyle w:val="ab"/>
        <w:jc w:val="right"/>
        <w:rPr>
          <w:sz w:val="24"/>
          <w:szCs w:val="24"/>
        </w:rPr>
      </w:pPr>
      <w:r w:rsidRPr="00E40210">
        <w:rPr>
          <w:sz w:val="24"/>
          <w:szCs w:val="24"/>
        </w:rPr>
        <w:t>№</w:t>
      </w:r>
      <w:r>
        <w:rPr>
          <w:sz w:val="24"/>
          <w:szCs w:val="24"/>
        </w:rPr>
        <w:t xml:space="preserve">  </w:t>
      </w:r>
      <w:r w:rsidR="00197675">
        <w:rPr>
          <w:sz w:val="24"/>
          <w:szCs w:val="24"/>
        </w:rPr>
        <w:t xml:space="preserve"> </w:t>
      </w:r>
      <w:r w:rsidR="00697D2B">
        <w:rPr>
          <w:sz w:val="24"/>
          <w:szCs w:val="24"/>
        </w:rPr>
        <w:t>379  от 15.09.</w:t>
      </w:r>
      <w:r w:rsidR="005C46DD">
        <w:rPr>
          <w:sz w:val="24"/>
          <w:szCs w:val="24"/>
        </w:rPr>
        <w:t xml:space="preserve"> </w:t>
      </w:r>
      <w:r w:rsidR="00697D2B">
        <w:rPr>
          <w:sz w:val="24"/>
          <w:szCs w:val="24"/>
        </w:rPr>
        <w:t xml:space="preserve">2020 </w:t>
      </w:r>
      <w:r w:rsidR="005C46DD">
        <w:rPr>
          <w:sz w:val="24"/>
          <w:szCs w:val="24"/>
        </w:rPr>
        <w:t xml:space="preserve">  </w:t>
      </w:r>
      <w:r w:rsidRPr="00E40210">
        <w:rPr>
          <w:sz w:val="24"/>
          <w:szCs w:val="24"/>
        </w:rPr>
        <w:t>г.</w:t>
      </w:r>
    </w:p>
    <w:p w:rsidR="00B01BE4" w:rsidRPr="00E40210" w:rsidRDefault="00B01BE4" w:rsidP="009D711F">
      <w:pPr>
        <w:pStyle w:val="ab"/>
        <w:jc w:val="right"/>
        <w:rPr>
          <w:sz w:val="24"/>
          <w:szCs w:val="24"/>
        </w:rPr>
      </w:pPr>
    </w:p>
    <w:p w:rsidR="009D711F" w:rsidRDefault="009D711F" w:rsidP="009D711F">
      <w:pPr>
        <w:pStyle w:val="ab"/>
        <w:jc w:val="right"/>
      </w:pPr>
    </w:p>
    <w:p w:rsidR="009D711F" w:rsidRDefault="009D711F" w:rsidP="009D711F">
      <w:pPr>
        <w:pStyle w:val="ab"/>
        <w:jc w:val="center"/>
        <w:rPr>
          <w:sz w:val="24"/>
          <w:szCs w:val="24"/>
        </w:rPr>
      </w:pPr>
      <w:r w:rsidRPr="0047629C">
        <w:rPr>
          <w:sz w:val="24"/>
          <w:szCs w:val="24"/>
        </w:rPr>
        <w:t>Схема размещения нестационарных торговых объектов на территории Серафимовичского муниципального района Волгоградской области</w:t>
      </w:r>
    </w:p>
    <w:p w:rsidR="009D711F" w:rsidRPr="0047629C" w:rsidRDefault="009D711F" w:rsidP="009D711F">
      <w:pPr>
        <w:pStyle w:val="ab"/>
        <w:jc w:val="center"/>
        <w:rPr>
          <w:sz w:val="24"/>
          <w:szCs w:val="24"/>
        </w:rPr>
      </w:pPr>
    </w:p>
    <w:tbl>
      <w:tblPr>
        <w:tblW w:w="106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402"/>
        <w:gridCol w:w="1133"/>
        <w:gridCol w:w="1984"/>
        <w:gridCol w:w="1275"/>
        <w:gridCol w:w="2135"/>
      </w:tblGrid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№</w:t>
            </w:r>
          </w:p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места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Адресные ориентиры нестационарного торгового объекта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Вид нестационарного объекта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Вид деятельности, специализация (при ее наличии) нестационарного объекта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Площадь места размещения нестационарного объекта,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Собственник земельного участка (здания, строения, сооружения)</w:t>
            </w:r>
          </w:p>
        </w:tc>
      </w:tr>
      <w:tr w:rsidR="00CB6DBA" w:rsidTr="004B6553">
        <w:trPr>
          <w:trHeight w:val="474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A" w:rsidRDefault="00CB6DBA" w:rsidP="000D594B">
            <w:pPr>
              <w:pStyle w:val="ab"/>
              <w:jc w:val="center"/>
            </w:pPr>
            <w:r>
              <w:t>Городское поселение г. Серафимович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D355D4">
            <w:pPr>
              <w:pStyle w:val="ab"/>
              <w:spacing w:line="276" w:lineRule="auto"/>
              <w:jc w:val="center"/>
            </w:pPr>
            <w:r>
              <w:t xml:space="preserve">ул. Октябрьская, рядом со зданием № 75 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39,8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Октябрьская, между строениями №56 и №58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7,5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Свечникова, в  районе здания № 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11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Донская, в районе магазина «Удача»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11 кв.м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Октябрьская, в районе магазина «Кант»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9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пер. Донской, на против жилого дома № 19, в  районе школы №1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D355D4">
            <w:pPr>
              <w:pStyle w:val="ab"/>
              <w:spacing w:line="276" w:lineRule="auto"/>
              <w:jc w:val="center"/>
            </w:pPr>
            <w:r>
              <w:t>пер. Песчаный, в районе дома</w:t>
            </w:r>
          </w:p>
          <w:p w:rsidR="00CB6DBA" w:rsidRDefault="00CB6DBA" w:rsidP="00D355D4">
            <w:pPr>
              <w:pStyle w:val="ab"/>
              <w:spacing w:line="276" w:lineRule="auto"/>
              <w:jc w:val="center"/>
            </w:pPr>
            <w:r>
              <w:t xml:space="preserve"> № 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7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rPr>
          <w:trHeight w:val="60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D355D4">
            <w:pPr>
              <w:pStyle w:val="ab"/>
              <w:spacing w:line="276" w:lineRule="auto"/>
              <w:jc w:val="center"/>
            </w:pPr>
            <w:r>
              <w:t>ул. Октябрьская, между строениями № 63 и № 67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49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rPr>
          <w:trHeight w:val="56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Октябрьская, рядом со зданием № 79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39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313FBF">
            <w:pPr>
              <w:pStyle w:val="ab"/>
              <w:spacing w:line="276" w:lineRule="auto"/>
              <w:jc w:val="center"/>
            </w:pPr>
            <w:r>
              <w:t xml:space="preserve">ул. Свечникова, рядом со зданием №1а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56,5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rPr>
          <w:trHeight w:val="37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Донская, в районе нижней ярмарки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6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0D594B">
            <w:pPr>
              <w:pStyle w:val="ab"/>
              <w:spacing w:line="276" w:lineRule="auto"/>
            </w:pPr>
            <w:r>
              <w:t xml:space="preserve">   </w:t>
            </w:r>
            <w:r w:rsidR="00CB6DBA">
              <w:t>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313FBF">
            <w:pPr>
              <w:pStyle w:val="ab"/>
              <w:spacing w:line="276" w:lineRule="auto"/>
              <w:jc w:val="center"/>
            </w:pPr>
            <w:r>
              <w:t>ул. Миротворцева, рядом со зданием № 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0D594B">
            <w:pPr>
              <w:pStyle w:val="ab"/>
              <w:spacing w:line="276" w:lineRule="auto"/>
            </w:pPr>
            <w:r>
              <w:t xml:space="preserve">   </w:t>
            </w:r>
            <w:r w:rsidR="00CB6DBA">
              <w:t>13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313FBF">
            <w:pPr>
              <w:pStyle w:val="ab"/>
              <w:spacing w:line="276" w:lineRule="auto"/>
              <w:jc w:val="center"/>
            </w:pPr>
            <w:r>
              <w:t>ул. Октябрьская, в районе дома № 90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0D594B">
            <w:pPr>
              <w:pStyle w:val="ab"/>
              <w:spacing w:line="276" w:lineRule="auto"/>
            </w:pPr>
            <w:r>
              <w:t xml:space="preserve">   </w:t>
            </w:r>
            <w:r w:rsidR="00CB6DBA">
              <w:t>14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Подтелкова, рядом со зданием № 79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6 кв.м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0D594B">
            <w:pPr>
              <w:pStyle w:val="ab"/>
              <w:spacing w:line="276" w:lineRule="auto"/>
            </w:pPr>
            <w:r>
              <w:t xml:space="preserve">   </w:t>
            </w:r>
            <w:r w:rsidR="00CB6DBA">
              <w:t>15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ул. Донская, рядом со зданием № 9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11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Октябрьская в районе дома № 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Донская, рядом со зданием № 121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rPr>
          <w:trHeight w:val="59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Донская в районе дома № 173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50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  <w:p w:rsidR="00CB6DBA" w:rsidRPr="001B0D33" w:rsidRDefault="00CB6DBA" w:rsidP="000D594B">
            <w:pPr>
              <w:jc w:val="center"/>
            </w:pPr>
          </w:p>
        </w:tc>
      </w:tr>
      <w:tr w:rsidR="00CB6DBA" w:rsidTr="004B6553">
        <w:trPr>
          <w:trHeight w:val="65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0D594B">
            <w:pPr>
              <w:pStyle w:val="ab"/>
              <w:spacing w:line="276" w:lineRule="auto"/>
            </w:pPr>
            <w:r>
              <w:lastRenderedPageBreak/>
              <w:t xml:space="preserve">  </w:t>
            </w:r>
            <w:r w:rsidR="00CB6DBA">
              <w:t>19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ул. Октябрьская, в районе здания № 76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Pr="001B0D33" w:rsidRDefault="00CB6DBA" w:rsidP="000D594B">
            <w:pPr>
              <w:jc w:val="center"/>
            </w:pPr>
            <w:r w:rsidRPr="001B0D33">
              <w:t>Государственная не разграниченная</w:t>
            </w:r>
          </w:p>
        </w:tc>
      </w:tr>
      <w:tr w:rsidR="00CB6DBA" w:rsidTr="004B6553">
        <w:trPr>
          <w:trHeight w:val="65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4B6553" w:rsidP="00CB6DBA">
            <w:pPr>
              <w:pStyle w:val="ab"/>
              <w:spacing w:line="276" w:lineRule="auto"/>
            </w:pPr>
            <w:r>
              <w:t xml:space="preserve">  </w:t>
            </w:r>
            <w:r w:rsidR="00CB6DBA">
              <w:t>20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CB6DBA" w:rsidP="00CB6DBA">
            <w:pPr>
              <w:pStyle w:val="ab"/>
              <w:spacing w:line="276" w:lineRule="auto"/>
              <w:jc w:val="center"/>
            </w:pPr>
            <w:r>
              <w:t>ул. Плодосовхоз, в районе дома</w:t>
            </w:r>
          </w:p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 xml:space="preserve"> № 1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30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Pr="001B0D33" w:rsidRDefault="00CB6DBA" w:rsidP="00CB6DBA">
            <w:pPr>
              <w:jc w:val="center"/>
            </w:pPr>
            <w:r w:rsidRPr="001B0D33">
              <w:t>Государственная не разграниченна</w:t>
            </w:r>
            <w:r>
              <w:t>я</w:t>
            </w:r>
          </w:p>
        </w:tc>
      </w:tr>
      <w:tr w:rsidR="00CB6DBA" w:rsidTr="004B6553">
        <w:trPr>
          <w:trHeight w:val="60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Территория парка «Конек-Горбунок»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Pr="001B0D33" w:rsidRDefault="00CB6DBA" w:rsidP="000D594B">
            <w:pPr>
              <w:jc w:val="center"/>
            </w:pPr>
            <w:r w:rsidRPr="001B0D33">
              <w:t>Государственная не разграниченна</w:t>
            </w:r>
            <w:r>
              <w:t>я</w:t>
            </w:r>
          </w:p>
        </w:tc>
      </w:tr>
      <w:tr w:rsidR="00CB6DBA" w:rsidTr="004B6553">
        <w:trPr>
          <w:trHeight w:val="5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0D594B">
            <w:pPr>
              <w:pStyle w:val="ab"/>
              <w:spacing w:line="276" w:lineRule="auto"/>
              <w:jc w:val="center"/>
            </w:pPr>
            <w:r>
              <w:t>ул. Донская, перед зданием №4</w:t>
            </w:r>
          </w:p>
          <w:p w:rsidR="00697D2B" w:rsidRDefault="00697D2B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EF3CFE">
            <w:pPr>
              <w:pStyle w:val="ab"/>
              <w:spacing w:line="276" w:lineRule="auto"/>
            </w:pPr>
            <w:r>
              <w:t>палатка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5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>ул. Донская, перед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</w:pPr>
            <w:r>
              <w:t>палатка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6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>ул. Донская, перед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</w:pPr>
            <w:r>
              <w:t>палатка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6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>ул. Донская, перед зданием №4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</w:pPr>
            <w:r>
              <w:t>палатка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5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4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 xml:space="preserve">ул. Свечникова, </w:t>
            </w:r>
            <w:r w:rsidR="00CB6DBA">
              <w:t>п</w:t>
            </w:r>
            <w:r>
              <w:t>еред зданием №</w:t>
            </w:r>
            <w:r w:rsidR="00F578DC">
              <w:t xml:space="preserve"> 2а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5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>ул. Свечникова, перед зданием №</w:t>
            </w:r>
            <w:r w:rsidR="00F578DC">
              <w:t xml:space="preserve"> 2а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5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F578DC">
            <w:pPr>
              <w:pStyle w:val="ab"/>
              <w:spacing w:line="276" w:lineRule="auto"/>
              <w:jc w:val="center"/>
            </w:pPr>
            <w:r>
              <w:t>ул. Свечникова, перед зданием №</w:t>
            </w:r>
            <w:r w:rsidR="00F578DC">
              <w:t xml:space="preserve"> 2а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4B6553">
        <w:trPr>
          <w:trHeight w:val="57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F578DC">
            <w:pPr>
              <w:pStyle w:val="ab"/>
              <w:spacing w:line="276" w:lineRule="auto"/>
              <w:jc w:val="center"/>
            </w:pPr>
            <w:r>
              <w:t>ул. Свечникова, перед зданием №</w:t>
            </w:r>
            <w:r w:rsidR="00F578DC">
              <w:t xml:space="preserve"> 2а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0C54ED">
        <w:trPr>
          <w:trHeight w:val="55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ул</w:t>
            </w:r>
            <w:r w:rsidR="0066567E">
              <w:t xml:space="preserve">. Октябрьская, </w:t>
            </w:r>
            <w:r>
              <w:t xml:space="preserve">перед зданием </w:t>
            </w:r>
          </w:p>
          <w:p w:rsidR="00CB6DBA" w:rsidRDefault="0066567E" w:rsidP="000D594B">
            <w:pPr>
              <w:pStyle w:val="ab"/>
              <w:spacing w:line="276" w:lineRule="auto"/>
              <w:jc w:val="center"/>
            </w:pPr>
            <w:r>
              <w:t>№ 75</w:t>
            </w:r>
            <w:r w:rsidR="00F578DC">
              <w:t>, 15 м. в сторону дороги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105F50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CB6DBA" w:rsidTr="000C54ED">
        <w:trPr>
          <w:trHeight w:val="68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50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66567E" w:rsidP="00CB6DBA">
            <w:pPr>
              <w:pStyle w:val="ab"/>
              <w:spacing w:line="276" w:lineRule="auto"/>
              <w:jc w:val="center"/>
            </w:pPr>
            <w:r>
              <w:t xml:space="preserve">ул. Октябрьская, </w:t>
            </w:r>
            <w:r w:rsidR="00CB6DBA">
              <w:t xml:space="preserve">перед зданием </w:t>
            </w:r>
          </w:p>
          <w:p w:rsidR="00CB6DBA" w:rsidRDefault="00F578DC" w:rsidP="00CB6DBA">
            <w:pPr>
              <w:pStyle w:val="ab"/>
              <w:spacing w:line="276" w:lineRule="auto"/>
              <w:jc w:val="center"/>
            </w:pPr>
            <w:r>
              <w:t>№ 75, 15 м. в сторону дороги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105F50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CB6DBA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Default="00CB6DBA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271C07" w:rsidTr="000838B9">
        <w:trPr>
          <w:trHeight w:val="8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0D594B">
            <w:pPr>
              <w:pStyle w:val="ab"/>
              <w:spacing w:line="276" w:lineRule="auto"/>
              <w:jc w:val="center"/>
            </w:pPr>
            <w:r>
              <w:t>51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5502" w:rsidP="007C64B5">
            <w:pPr>
              <w:pStyle w:val="ab"/>
              <w:spacing w:line="276" w:lineRule="auto"/>
              <w:jc w:val="center"/>
            </w:pPr>
            <w:r>
              <w:t xml:space="preserve">в районе  здания Миротворцева </w:t>
            </w:r>
            <w:r w:rsidR="007C64B5">
              <w:t xml:space="preserve">  </w:t>
            </w:r>
            <w:r w:rsidR="00F578DC">
              <w:t>13, 20 м. в сторону перекрестка ул. Октябрьская  и</w:t>
            </w:r>
            <w:r>
              <w:t xml:space="preserve">  </w:t>
            </w:r>
            <w:r w:rsidR="00F578DC">
              <w:t xml:space="preserve"> Миротворцева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271C07">
            <w:pPr>
              <w:pStyle w:val="ab"/>
              <w:spacing w:line="276" w:lineRule="auto"/>
              <w:jc w:val="center"/>
            </w:pPr>
            <w:r>
              <w:t>автолавка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2F1262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0D594B">
            <w:pPr>
              <w:pStyle w:val="ab"/>
              <w:spacing w:line="276" w:lineRule="auto"/>
              <w:jc w:val="center"/>
            </w:pPr>
            <w:r>
              <w:t>9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07" w:rsidRDefault="00271C07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271C07" w:rsidTr="000838B9">
        <w:trPr>
          <w:trHeight w:val="83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0D594B">
            <w:pPr>
              <w:pStyle w:val="ab"/>
              <w:spacing w:line="276" w:lineRule="auto"/>
              <w:jc w:val="center"/>
            </w:pPr>
            <w:r>
              <w:t>52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5502" w:rsidP="007C64B5">
            <w:pPr>
              <w:pStyle w:val="ab"/>
              <w:spacing w:line="276" w:lineRule="auto"/>
              <w:jc w:val="center"/>
            </w:pPr>
            <w:r>
              <w:t>в районе  здания Миротворцева   13, 20 м. в сторону перекрестка ул. Октябрьская  и  Миротворцева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271C07">
            <w:pPr>
              <w:pStyle w:val="ab"/>
              <w:spacing w:line="276" w:lineRule="auto"/>
              <w:jc w:val="center"/>
            </w:pPr>
            <w:r>
              <w:t>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2F1262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C07" w:rsidRDefault="00271C07" w:rsidP="000D594B">
            <w:pPr>
              <w:pStyle w:val="ab"/>
              <w:spacing w:line="276" w:lineRule="auto"/>
              <w:jc w:val="center"/>
            </w:pPr>
            <w:r>
              <w:t>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C07" w:rsidRDefault="00271C07" w:rsidP="00CB6DBA">
            <w:pPr>
              <w:jc w:val="center"/>
            </w:pPr>
            <w:r w:rsidRPr="00363B33">
              <w:t>Государственная не разграниченная</w:t>
            </w:r>
          </w:p>
        </w:tc>
      </w:tr>
      <w:tr w:rsidR="004B6553" w:rsidTr="000838B9">
        <w:trPr>
          <w:trHeight w:val="567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Pr="00363B33" w:rsidRDefault="004B6553" w:rsidP="00CB6DBA">
            <w:pPr>
              <w:jc w:val="center"/>
            </w:pPr>
            <w:r>
              <w:t>Большовское сельское поселение</w:t>
            </w:r>
          </w:p>
        </w:tc>
      </w:tr>
      <w:tr w:rsidR="004B6553" w:rsidTr="004B6553">
        <w:trPr>
          <w:trHeight w:val="72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21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х. Большой ул. Жукова,</w:t>
            </w:r>
            <w:r w:rsidR="00E11F86">
              <w:t xml:space="preserve"> рядом со зданием №</w:t>
            </w:r>
            <w:r>
              <w:t xml:space="preserve"> 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10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4B6553" w:rsidTr="004B6553">
        <w:trPr>
          <w:trHeight w:val="72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22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 xml:space="preserve">х. Большой ул. Центральная, </w:t>
            </w:r>
            <w:r w:rsidR="00E11F86">
              <w:t xml:space="preserve">рядом со зданием № </w:t>
            </w:r>
            <w:r>
              <w:t>31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>32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53" w:rsidRDefault="004B6553" w:rsidP="002F1262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DBA" w:rsidRPr="001B0D33" w:rsidRDefault="00CB6DBA" w:rsidP="000D594B">
            <w:pPr>
              <w:jc w:val="center"/>
            </w:pPr>
          </w:p>
        </w:tc>
      </w:tr>
      <w:tr w:rsidR="00CB6DBA" w:rsidTr="0066567E">
        <w:trPr>
          <w:trHeight w:val="464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A" w:rsidRDefault="004B6553" w:rsidP="000D594B">
            <w:pPr>
              <w:pStyle w:val="ab"/>
              <w:jc w:val="center"/>
            </w:pPr>
            <w:r>
              <w:t>Буерак-Поповское сельское поселение</w:t>
            </w:r>
          </w:p>
        </w:tc>
      </w:tr>
      <w:tr w:rsidR="000C54ED" w:rsidRPr="00DA2B02" w:rsidTr="000C54E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>
              <w:t>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>
              <w:t>х. Буерак-Поповский, ул. Центральная, рядом со зданием № 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 w:rsidRPr="00DA2B02"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>
              <w:t>50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D" w:rsidRPr="00DA2B02" w:rsidRDefault="000C54ED" w:rsidP="002F1262">
            <w:pPr>
              <w:pStyle w:val="ab"/>
              <w:spacing w:line="276" w:lineRule="auto"/>
              <w:jc w:val="center"/>
            </w:pPr>
            <w:r w:rsidRPr="00DA2B02">
              <w:t>Государственная не разграниченная</w:t>
            </w:r>
          </w:p>
        </w:tc>
      </w:tr>
      <w:tr w:rsidR="00CB6DBA" w:rsidTr="0066567E">
        <w:trPr>
          <w:trHeight w:val="468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A" w:rsidRDefault="00CB6DBA" w:rsidP="000D594B">
            <w:pPr>
              <w:pStyle w:val="ab"/>
              <w:jc w:val="center"/>
            </w:pPr>
            <w:r>
              <w:t>Зимняцкое сельское поселение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2759BA">
              <w:t>, рядом со зданием № 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2759BA">
              <w:t>, рядом со зданием № 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36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2759BA">
              <w:t>, рядом со зданием № 15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lastRenderedPageBreak/>
              <w:t>26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2759BA">
              <w:t>, рядом со зданием № 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2759BA">
              <w:t>, рядом со зданием № 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36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Кирова</w:t>
            </w:r>
            <w:r w:rsidR="00A93001">
              <w:t>, строение № 43</w:t>
            </w:r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64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29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Фрунзе</w:t>
            </w:r>
            <w:r w:rsidR="00A93001">
              <w:t>, рядом со зданием № 46а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непродовольственный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28 кв.м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Зимняцкий, ул. Фрунзе</w:t>
            </w:r>
            <w:r w:rsidR="00A93001">
              <w:t>, рядом со зданием № 54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36 кв. м.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х. Подольховский, ул. Садовая</w:t>
            </w:r>
            <w:r w:rsidR="00A93001">
              <w:t>, рядом со зданием № 54</w:t>
            </w:r>
            <w:r>
              <w:t xml:space="preserve">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 xml:space="preserve">Государственная не разграниченная 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A93001">
            <w:pPr>
              <w:pStyle w:val="ab"/>
              <w:spacing w:line="276" w:lineRule="auto"/>
              <w:jc w:val="center"/>
            </w:pPr>
            <w:r>
              <w:t>х. Зимняцкий, ул. Фрунзе</w:t>
            </w:r>
            <w:r w:rsidR="00A93001">
              <w:t>, рядом со зданием № 46а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Государственная не разграниченная</w:t>
            </w:r>
          </w:p>
        </w:tc>
      </w:tr>
      <w:tr w:rsidR="00CB6DBA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33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A93001">
            <w:pPr>
              <w:pStyle w:val="ab"/>
              <w:spacing w:line="276" w:lineRule="auto"/>
              <w:jc w:val="center"/>
            </w:pPr>
            <w:r>
              <w:t>х. Зимняцкий, ул. Октябрьская</w:t>
            </w:r>
            <w:r w:rsidR="00A93001">
              <w:t xml:space="preserve"> рядом со зданием № 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18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>
              <w:t>Государственная не разграниченная</w:t>
            </w:r>
          </w:p>
        </w:tc>
      </w:tr>
      <w:tr w:rsidR="00CB6DBA" w:rsidTr="004B6553">
        <w:trPr>
          <w:trHeight w:val="451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A" w:rsidRDefault="00CB6DBA" w:rsidP="000D594B">
            <w:pPr>
              <w:pStyle w:val="ab"/>
              <w:jc w:val="center"/>
            </w:pPr>
            <w:r>
              <w:t>Клетско-Почтовское сельское поселение</w:t>
            </w:r>
          </w:p>
        </w:tc>
      </w:tr>
      <w:tr w:rsidR="00CB6DBA" w:rsidRPr="00DA2B02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105F50">
            <w:pPr>
              <w:pStyle w:val="ab"/>
              <w:spacing w:line="276" w:lineRule="auto"/>
              <w:jc w:val="center"/>
            </w:pPr>
            <w:r w:rsidRPr="00DA2B02">
              <w:t xml:space="preserve"> х. Ендовский, ул. Песочная, </w:t>
            </w:r>
            <w:r w:rsidR="00213C7C">
              <w:t xml:space="preserve">рядом со зданием № </w:t>
            </w:r>
            <w:r w:rsidRPr="00DA2B02">
              <w:t>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12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 xml:space="preserve">Государственная не разграниченная </w:t>
            </w:r>
          </w:p>
        </w:tc>
      </w:tr>
      <w:tr w:rsidR="00CB6DBA" w:rsidRPr="00DA2B02" w:rsidTr="004B6553">
        <w:trPr>
          <w:trHeight w:val="53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 xml:space="preserve">х. Клетско-Почтовский, ул. Центральная, </w:t>
            </w:r>
            <w:r w:rsidR="00213C7C">
              <w:t xml:space="preserve">рядом со зданием № </w:t>
            </w:r>
            <w:r w:rsidRPr="00DA2B02">
              <w:t>42 б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40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Государственная не разграниченная</w:t>
            </w:r>
          </w:p>
        </w:tc>
      </w:tr>
      <w:tr w:rsidR="00CB6DBA" w:rsidRPr="00DA2B02" w:rsidTr="004B6553">
        <w:trPr>
          <w:trHeight w:val="62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х. Клетско-Почтовский, ул. Центральная</w:t>
            </w:r>
            <w:r w:rsidR="00213C7C">
              <w:t xml:space="preserve"> рядом со зданием № 81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вагончик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58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 xml:space="preserve">Государственная не разграниченная </w:t>
            </w:r>
          </w:p>
        </w:tc>
      </w:tr>
      <w:tr w:rsidR="00CB6DBA" w:rsidRPr="00DA2B02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х. Клетско-Почтовский, пер, Короткий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40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 xml:space="preserve">Государственная не разграниченная </w:t>
            </w:r>
          </w:p>
        </w:tc>
      </w:tr>
      <w:tr w:rsidR="00CB6DBA" w:rsidRPr="00DA2B02" w:rsidTr="004B6553">
        <w:trPr>
          <w:trHeight w:val="426"/>
        </w:trPr>
        <w:tc>
          <w:tcPr>
            <w:tcW w:w="10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A" w:rsidRPr="00DA2B02" w:rsidRDefault="00CB6DBA" w:rsidP="000D594B">
            <w:pPr>
              <w:pStyle w:val="ab"/>
              <w:jc w:val="center"/>
            </w:pPr>
            <w:r>
              <w:t>Усть- Хоперское сельское поселение</w:t>
            </w:r>
          </w:p>
        </w:tc>
      </w:tr>
      <w:tr w:rsidR="00CB6DBA" w:rsidRPr="00DA2B02" w:rsidTr="004B6553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</w:t>
            </w:r>
            <w:r>
              <w:t>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х. Бобровский-1 ул. Некрасова</w:t>
            </w:r>
          </w:p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>
              <w:t>рядом с домовладением №1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смешанный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36 кв.м.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BA" w:rsidRPr="00DA2B02" w:rsidRDefault="00CB6DBA" w:rsidP="000D594B">
            <w:pPr>
              <w:pStyle w:val="ab"/>
              <w:spacing w:line="276" w:lineRule="auto"/>
              <w:jc w:val="center"/>
            </w:pPr>
            <w:r w:rsidRPr="00DA2B02">
              <w:t>Государственная не разграниченная</w:t>
            </w:r>
          </w:p>
        </w:tc>
      </w:tr>
    </w:tbl>
    <w:p w:rsidR="0025021D" w:rsidRDefault="0025021D" w:rsidP="009D711F">
      <w:pPr>
        <w:pStyle w:val="ab"/>
        <w:ind w:left="-284" w:firstLine="284"/>
        <w:jc w:val="both"/>
      </w:pPr>
    </w:p>
    <w:p w:rsidR="003A5FB1" w:rsidRDefault="003A5FB1" w:rsidP="009D711F">
      <w:pPr>
        <w:pStyle w:val="ab"/>
        <w:ind w:left="-284" w:firstLine="284"/>
        <w:jc w:val="both"/>
      </w:pPr>
    </w:p>
    <w:p w:rsidR="003A5FB1" w:rsidRDefault="003A5FB1" w:rsidP="009D711F">
      <w:pPr>
        <w:pStyle w:val="ab"/>
        <w:ind w:left="-284" w:firstLine="284"/>
        <w:jc w:val="both"/>
      </w:pPr>
    </w:p>
    <w:p w:rsidR="0025021D" w:rsidRDefault="0025021D" w:rsidP="009D711F">
      <w:pPr>
        <w:pStyle w:val="ab"/>
        <w:ind w:left="-284" w:firstLine="284"/>
        <w:jc w:val="both"/>
      </w:pPr>
      <w:r>
        <w:t>Примечание:</w:t>
      </w:r>
    </w:p>
    <w:p w:rsidR="009D711F" w:rsidRPr="005653BD" w:rsidRDefault="009D711F" w:rsidP="009D711F">
      <w:pPr>
        <w:pStyle w:val="ab"/>
        <w:ind w:left="-284" w:firstLine="284"/>
        <w:jc w:val="both"/>
      </w:pPr>
      <w:r w:rsidRPr="005653BD">
        <w:t>Дислокация  нестационарных торговых объектов отображена на графической  части схемы нестационарных торговых объектов разработанной на топографической карте Серафимовичского муниципального района.</w:t>
      </w:r>
    </w:p>
    <w:p w:rsidR="009D711F" w:rsidRPr="005653BD" w:rsidRDefault="009D711F" w:rsidP="009D711F">
      <w:pPr>
        <w:pStyle w:val="ab"/>
        <w:ind w:left="-284" w:firstLine="284"/>
        <w:jc w:val="both"/>
      </w:pPr>
      <w:r w:rsidRPr="005653BD">
        <w:t>Более шестидесяти процентов нестационарных торговых объектов на территории Серафимовичского муниципального района, используется субъектами малого и среднего предпринимательства.</w:t>
      </w:r>
    </w:p>
    <w:p w:rsidR="00B058AA" w:rsidRDefault="00B058AA" w:rsidP="009D711F">
      <w:pPr>
        <w:pStyle w:val="ab"/>
        <w:rPr>
          <w:sz w:val="24"/>
          <w:szCs w:val="24"/>
        </w:rPr>
      </w:pPr>
    </w:p>
    <w:p w:rsidR="009D711F" w:rsidRPr="005653BD" w:rsidRDefault="009D711F" w:rsidP="009D711F">
      <w:pPr>
        <w:pStyle w:val="ab"/>
        <w:rPr>
          <w:sz w:val="24"/>
          <w:szCs w:val="24"/>
        </w:rPr>
      </w:pPr>
      <w:r w:rsidRPr="005653BD">
        <w:rPr>
          <w:sz w:val="24"/>
          <w:szCs w:val="24"/>
        </w:rPr>
        <w:t xml:space="preserve">Начальник организационно-правового  отдела </w:t>
      </w:r>
    </w:p>
    <w:p w:rsidR="009D711F" w:rsidRPr="005653BD" w:rsidRDefault="009D711F" w:rsidP="009D711F">
      <w:pPr>
        <w:pStyle w:val="ab"/>
        <w:tabs>
          <w:tab w:val="left" w:pos="4200"/>
        </w:tabs>
        <w:rPr>
          <w:sz w:val="24"/>
          <w:szCs w:val="24"/>
        </w:rPr>
      </w:pPr>
      <w:r w:rsidRPr="005653BD">
        <w:rPr>
          <w:sz w:val="24"/>
          <w:szCs w:val="24"/>
        </w:rPr>
        <w:t xml:space="preserve">администрации Серафимовичского муниципального района              </w:t>
      </w:r>
      <w:r>
        <w:rPr>
          <w:sz w:val="24"/>
          <w:szCs w:val="24"/>
        </w:rPr>
        <w:t xml:space="preserve">                   </w:t>
      </w:r>
      <w:r w:rsidRPr="005653BD">
        <w:rPr>
          <w:sz w:val="24"/>
          <w:szCs w:val="24"/>
        </w:rPr>
        <w:t xml:space="preserve">И.В. Денисов                                                                                                            </w:t>
      </w: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DA1411">
      <w:pPr>
        <w:jc w:val="both"/>
        <w:rPr>
          <w:sz w:val="24"/>
        </w:rPr>
      </w:pPr>
    </w:p>
    <w:p w:rsidR="00DA1411" w:rsidRDefault="00DA1411" w:rsidP="00B243D5">
      <w:pPr>
        <w:jc w:val="both"/>
        <w:rPr>
          <w:sz w:val="24"/>
        </w:rPr>
      </w:pPr>
    </w:p>
    <w:sectPr w:rsidR="00DA1411" w:rsidSect="00D020F5">
      <w:headerReference w:type="default" r:id="rId9"/>
      <w:pgSz w:w="11906" w:h="16838"/>
      <w:pgMar w:top="993" w:right="1133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1E98" w:rsidRDefault="001C1E98" w:rsidP="002E2256">
      <w:r>
        <w:separator/>
      </w:r>
    </w:p>
  </w:endnote>
  <w:endnote w:type="continuationSeparator" w:id="1">
    <w:p w:rsidR="001C1E98" w:rsidRDefault="001C1E98" w:rsidP="002E2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1E98" w:rsidRDefault="001C1E98" w:rsidP="002E2256">
      <w:r>
        <w:separator/>
      </w:r>
    </w:p>
  </w:footnote>
  <w:footnote w:type="continuationSeparator" w:id="1">
    <w:p w:rsidR="001C1E98" w:rsidRDefault="001C1E98" w:rsidP="002E22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0236552"/>
      <w:docPartObj>
        <w:docPartGallery w:val="Page Numbers (Top of Page)"/>
        <w:docPartUnique/>
      </w:docPartObj>
    </w:sdtPr>
    <w:sdtContent>
      <w:p w:rsidR="00CB6DBA" w:rsidRDefault="007272DE">
        <w:pPr>
          <w:pStyle w:val="a6"/>
          <w:jc w:val="center"/>
        </w:pPr>
        <w:fldSimple w:instr="PAGE   \* MERGEFORMAT">
          <w:r w:rsidR="000B7FC4">
            <w:rPr>
              <w:noProof/>
            </w:rPr>
            <w:t>4</w:t>
          </w:r>
        </w:fldSimple>
      </w:p>
    </w:sdtContent>
  </w:sdt>
  <w:p w:rsidR="00CB6DBA" w:rsidRDefault="00CB6DB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;visibility:visible" o:bullet="t">
        <v:imagedata r:id="rId1" o:title=""/>
      </v:shape>
    </w:pict>
  </w:numPicBullet>
  <w:abstractNum w:abstractNumId="0">
    <w:nsid w:val="0BA55AAA"/>
    <w:multiLevelType w:val="hybridMultilevel"/>
    <w:tmpl w:val="C4D80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C0F58"/>
    <w:multiLevelType w:val="hybridMultilevel"/>
    <w:tmpl w:val="CD2CBCF6"/>
    <w:lvl w:ilvl="0" w:tplc="4B324948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1CC4414"/>
    <w:multiLevelType w:val="hybridMultilevel"/>
    <w:tmpl w:val="D674E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0613C5"/>
    <w:multiLevelType w:val="hybridMultilevel"/>
    <w:tmpl w:val="61E4FC7C"/>
    <w:lvl w:ilvl="0" w:tplc="C6CAB6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3EF9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0C5D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6EF0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201F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6EA5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C4AF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2428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3272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50C6B0D"/>
    <w:multiLevelType w:val="hybridMultilevel"/>
    <w:tmpl w:val="4DAAC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D1CB9"/>
    <w:multiLevelType w:val="hybridMultilevel"/>
    <w:tmpl w:val="975AC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E83878"/>
    <w:multiLevelType w:val="hybridMultilevel"/>
    <w:tmpl w:val="2DC4336C"/>
    <w:lvl w:ilvl="0" w:tplc="BC5A3A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0C87FD5"/>
    <w:multiLevelType w:val="multilevel"/>
    <w:tmpl w:val="C1488E9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742E4AAA"/>
    <w:multiLevelType w:val="hybridMultilevel"/>
    <w:tmpl w:val="26B2CED0"/>
    <w:lvl w:ilvl="0" w:tplc="C6CAB6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24D4E"/>
    <w:multiLevelType w:val="hybridMultilevel"/>
    <w:tmpl w:val="69E62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4"/>
  </w:num>
  <w:num w:numId="5">
    <w:abstractNumId w:val="8"/>
  </w:num>
  <w:num w:numId="6">
    <w:abstractNumId w:val="1"/>
  </w:num>
  <w:num w:numId="7">
    <w:abstractNumId w:val="7"/>
  </w:num>
  <w:num w:numId="8">
    <w:abstractNumId w:val="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1E06"/>
    <w:rsid w:val="00000839"/>
    <w:rsid w:val="00004DC5"/>
    <w:rsid w:val="00007BB1"/>
    <w:rsid w:val="00012356"/>
    <w:rsid w:val="00013D74"/>
    <w:rsid w:val="000225F0"/>
    <w:rsid w:val="000227D0"/>
    <w:rsid w:val="00023F20"/>
    <w:rsid w:val="00027C06"/>
    <w:rsid w:val="000420C3"/>
    <w:rsid w:val="000420EC"/>
    <w:rsid w:val="00044BD0"/>
    <w:rsid w:val="000561AD"/>
    <w:rsid w:val="00057C86"/>
    <w:rsid w:val="00066692"/>
    <w:rsid w:val="00071E4D"/>
    <w:rsid w:val="00077206"/>
    <w:rsid w:val="000838B9"/>
    <w:rsid w:val="00087719"/>
    <w:rsid w:val="00091769"/>
    <w:rsid w:val="000A0687"/>
    <w:rsid w:val="000A4A18"/>
    <w:rsid w:val="000B1258"/>
    <w:rsid w:val="000B7FC4"/>
    <w:rsid w:val="000C54ED"/>
    <w:rsid w:val="000C5847"/>
    <w:rsid w:val="000D221C"/>
    <w:rsid w:val="000D567F"/>
    <w:rsid w:val="000D594B"/>
    <w:rsid w:val="000E54AC"/>
    <w:rsid w:val="000E5B80"/>
    <w:rsid w:val="000E6B0F"/>
    <w:rsid w:val="000E7D2D"/>
    <w:rsid w:val="00105F50"/>
    <w:rsid w:val="00111631"/>
    <w:rsid w:val="00115CB7"/>
    <w:rsid w:val="00115FDE"/>
    <w:rsid w:val="0012799C"/>
    <w:rsid w:val="0013026E"/>
    <w:rsid w:val="001326C5"/>
    <w:rsid w:val="00153EF7"/>
    <w:rsid w:val="001543E2"/>
    <w:rsid w:val="00156E77"/>
    <w:rsid w:val="001907AF"/>
    <w:rsid w:val="0019273D"/>
    <w:rsid w:val="00192D5C"/>
    <w:rsid w:val="00197675"/>
    <w:rsid w:val="001A1EBF"/>
    <w:rsid w:val="001C1E98"/>
    <w:rsid w:val="001C35B9"/>
    <w:rsid w:val="001C5249"/>
    <w:rsid w:val="001D13E0"/>
    <w:rsid w:val="001D2B79"/>
    <w:rsid w:val="001D6645"/>
    <w:rsid w:val="001D78C2"/>
    <w:rsid w:val="001E29EE"/>
    <w:rsid w:val="00203455"/>
    <w:rsid w:val="0020444A"/>
    <w:rsid w:val="00205A9F"/>
    <w:rsid w:val="0021022E"/>
    <w:rsid w:val="00213C7C"/>
    <w:rsid w:val="00216699"/>
    <w:rsid w:val="00220BF8"/>
    <w:rsid w:val="00232FB7"/>
    <w:rsid w:val="00233384"/>
    <w:rsid w:val="0025021D"/>
    <w:rsid w:val="00260B7F"/>
    <w:rsid w:val="00270AA1"/>
    <w:rsid w:val="00270B4D"/>
    <w:rsid w:val="00271B62"/>
    <w:rsid w:val="00271C07"/>
    <w:rsid w:val="0027307F"/>
    <w:rsid w:val="00275502"/>
    <w:rsid w:val="002759BA"/>
    <w:rsid w:val="002845B2"/>
    <w:rsid w:val="00294FAC"/>
    <w:rsid w:val="0029615E"/>
    <w:rsid w:val="002968B5"/>
    <w:rsid w:val="002A2761"/>
    <w:rsid w:val="002C098F"/>
    <w:rsid w:val="002C10B7"/>
    <w:rsid w:val="002C1FC8"/>
    <w:rsid w:val="002E1351"/>
    <w:rsid w:val="002E2256"/>
    <w:rsid w:val="002E38CA"/>
    <w:rsid w:val="002E3B58"/>
    <w:rsid w:val="002E476D"/>
    <w:rsid w:val="002F6BB1"/>
    <w:rsid w:val="00313FBF"/>
    <w:rsid w:val="00316571"/>
    <w:rsid w:val="003166B8"/>
    <w:rsid w:val="00322248"/>
    <w:rsid w:val="003316DC"/>
    <w:rsid w:val="003323E7"/>
    <w:rsid w:val="00334054"/>
    <w:rsid w:val="00334851"/>
    <w:rsid w:val="00340166"/>
    <w:rsid w:val="00346A77"/>
    <w:rsid w:val="003675B8"/>
    <w:rsid w:val="00371CC0"/>
    <w:rsid w:val="0037207F"/>
    <w:rsid w:val="00374227"/>
    <w:rsid w:val="00380595"/>
    <w:rsid w:val="003975E5"/>
    <w:rsid w:val="003A1CFD"/>
    <w:rsid w:val="003A41D0"/>
    <w:rsid w:val="003A59E1"/>
    <w:rsid w:val="003A5FB1"/>
    <w:rsid w:val="003B161E"/>
    <w:rsid w:val="003B4411"/>
    <w:rsid w:val="003B6748"/>
    <w:rsid w:val="003C0AAC"/>
    <w:rsid w:val="003C13F4"/>
    <w:rsid w:val="003D2ABA"/>
    <w:rsid w:val="003D4E79"/>
    <w:rsid w:val="003D7DD9"/>
    <w:rsid w:val="003E172E"/>
    <w:rsid w:val="003E3152"/>
    <w:rsid w:val="003E3844"/>
    <w:rsid w:val="003E76E9"/>
    <w:rsid w:val="003E7CDD"/>
    <w:rsid w:val="003F026D"/>
    <w:rsid w:val="003F6343"/>
    <w:rsid w:val="00411317"/>
    <w:rsid w:val="00416B9B"/>
    <w:rsid w:val="004204BB"/>
    <w:rsid w:val="0042074A"/>
    <w:rsid w:val="0042216D"/>
    <w:rsid w:val="0042289F"/>
    <w:rsid w:val="0042498A"/>
    <w:rsid w:val="0045018F"/>
    <w:rsid w:val="00454F72"/>
    <w:rsid w:val="00456501"/>
    <w:rsid w:val="00456C1A"/>
    <w:rsid w:val="004709DA"/>
    <w:rsid w:val="004A1FD2"/>
    <w:rsid w:val="004A426A"/>
    <w:rsid w:val="004B3169"/>
    <w:rsid w:val="004B3DD5"/>
    <w:rsid w:val="004B6553"/>
    <w:rsid w:val="004C683A"/>
    <w:rsid w:val="004D24A1"/>
    <w:rsid w:val="004D73ED"/>
    <w:rsid w:val="004E5E9F"/>
    <w:rsid w:val="004F09C9"/>
    <w:rsid w:val="004F477A"/>
    <w:rsid w:val="004F5D71"/>
    <w:rsid w:val="00504D9F"/>
    <w:rsid w:val="0051062A"/>
    <w:rsid w:val="00512431"/>
    <w:rsid w:val="00534398"/>
    <w:rsid w:val="00540D28"/>
    <w:rsid w:val="0054719C"/>
    <w:rsid w:val="0055578B"/>
    <w:rsid w:val="005717DB"/>
    <w:rsid w:val="005742B7"/>
    <w:rsid w:val="00574F34"/>
    <w:rsid w:val="00577847"/>
    <w:rsid w:val="00590376"/>
    <w:rsid w:val="00591A30"/>
    <w:rsid w:val="00596970"/>
    <w:rsid w:val="005A326A"/>
    <w:rsid w:val="005B1A0C"/>
    <w:rsid w:val="005C20F2"/>
    <w:rsid w:val="005C227C"/>
    <w:rsid w:val="005C46DD"/>
    <w:rsid w:val="005C6084"/>
    <w:rsid w:val="005D3A22"/>
    <w:rsid w:val="005D5642"/>
    <w:rsid w:val="005E1B92"/>
    <w:rsid w:val="005F2E1E"/>
    <w:rsid w:val="005F306F"/>
    <w:rsid w:val="005F4B05"/>
    <w:rsid w:val="005F4FFE"/>
    <w:rsid w:val="005F70EF"/>
    <w:rsid w:val="006011BE"/>
    <w:rsid w:val="00601605"/>
    <w:rsid w:val="00605CF2"/>
    <w:rsid w:val="00607A1D"/>
    <w:rsid w:val="00614B13"/>
    <w:rsid w:val="00624934"/>
    <w:rsid w:val="006276A5"/>
    <w:rsid w:val="00627C35"/>
    <w:rsid w:val="00645387"/>
    <w:rsid w:val="0066059B"/>
    <w:rsid w:val="006640CC"/>
    <w:rsid w:val="0066567E"/>
    <w:rsid w:val="0067262B"/>
    <w:rsid w:val="00673B8A"/>
    <w:rsid w:val="006819E0"/>
    <w:rsid w:val="006865B3"/>
    <w:rsid w:val="00687033"/>
    <w:rsid w:val="0068767D"/>
    <w:rsid w:val="00697D2B"/>
    <w:rsid w:val="006B1EC6"/>
    <w:rsid w:val="006D5611"/>
    <w:rsid w:val="006D5F2A"/>
    <w:rsid w:val="006E3DBA"/>
    <w:rsid w:val="006E4E49"/>
    <w:rsid w:val="006E67AD"/>
    <w:rsid w:val="006F2A8B"/>
    <w:rsid w:val="00705C50"/>
    <w:rsid w:val="00714B99"/>
    <w:rsid w:val="00716BA7"/>
    <w:rsid w:val="007272DE"/>
    <w:rsid w:val="00730957"/>
    <w:rsid w:val="00731CAB"/>
    <w:rsid w:val="0073300A"/>
    <w:rsid w:val="007336AE"/>
    <w:rsid w:val="00743E38"/>
    <w:rsid w:val="007511B7"/>
    <w:rsid w:val="00763BF3"/>
    <w:rsid w:val="0077489E"/>
    <w:rsid w:val="00781B4E"/>
    <w:rsid w:val="00796EB3"/>
    <w:rsid w:val="007A1DB3"/>
    <w:rsid w:val="007B106E"/>
    <w:rsid w:val="007B2EF7"/>
    <w:rsid w:val="007B417B"/>
    <w:rsid w:val="007C04C7"/>
    <w:rsid w:val="007C1EDF"/>
    <w:rsid w:val="007C64B5"/>
    <w:rsid w:val="007C74CF"/>
    <w:rsid w:val="007D045C"/>
    <w:rsid w:val="007D077F"/>
    <w:rsid w:val="007D5954"/>
    <w:rsid w:val="007D6745"/>
    <w:rsid w:val="007D7731"/>
    <w:rsid w:val="007F2DF6"/>
    <w:rsid w:val="007F609E"/>
    <w:rsid w:val="008124A5"/>
    <w:rsid w:val="008310EA"/>
    <w:rsid w:val="00841DEC"/>
    <w:rsid w:val="00853382"/>
    <w:rsid w:val="008647DF"/>
    <w:rsid w:val="008709D1"/>
    <w:rsid w:val="008735E2"/>
    <w:rsid w:val="00884753"/>
    <w:rsid w:val="00884ACD"/>
    <w:rsid w:val="00890B27"/>
    <w:rsid w:val="00893BE2"/>
    <w:rsid w:val="008A0F7A"/>
    <w:rsid w:val="008A67F7"/>
    <w:rsid w:val="008B0B24"/>
    <w:rsid w:val="008B6783"/>
    <w:rsid w:val="008C651B"/>
    <w:rsid w:val="008D35BD"/>
    <w:rsid w:val="008D4EAA"/>
    <w:rsid w:val="008E596F"/>
    <w:rsid w:val="008F0F33"/>
    <w:rsid w:val="008F1389"/>
    <w:rsid w:val="00905468"/>
    <w:rsid w:val="009058F0"/>
    <w:rsid w:val="00906BBE"/>
    <w:rsid w:val="00935816"/>
    <w:rsid w:val="00941BC3"/>
    <w:rsid w:val="00947391"/>
    <w:rsid w:val="00951BE9"/>
    <w:rsid w:val="009557D6"/>
    <w:rsid w:val="00957409"/>
    <w:rsid w:val="00960011"/>
    <w:rsid w:val="00973DAC"/>
    <w:rsid w:val="00990808"/>
    <w:rsid w:val="00992243"/>
    <w:rsid w:val="009B04C1"/>
    <w:rsid w:val="009B0931"/>
    <w:rsid w:val="009B4211"/>
    <w:rsid w:val="009C7542"/>
    <w:rsid w:val="009D711F"/>
    <w:rsid w:val="009E1818"/>
    <w:rsid w:val="00A02D6C"/>
    <w:rsid w:val="00A16A1D"/>
    <w:rsid w:val="00A20D2E"/>
    <w:rsid w:val="00A21E06"/>
    <w:rsid w:val="00A2792E"/>
    <w:rsid w:val="00A32623"/>
    <w:rsid w:val="00A4486F"/>
    <w:rsid w:val="00A44F7B"/>
    <w:rsid w:val="00A455FC"/>
    <w:rsid w:val="00A47E55"/>
    <w:rsid w:val="00A6284C"/>
    <w:rsid w:val="00A90AFB"/>
    <w:rsid w:val="00A93001"/>
    <w:rsid w:val="00A9407D"/>
    <w:rsid w:val="00AB0555"/>
    <w:rsid w:val="00AB1871"/>
    <w:rsid w:val="00AB7AFC"/>
    <w:rsid w:val="00AC6036"/>
    <w:rsid w:val="00AD2A1F"/>
    <w:rsid w:val="00AD3116"/>
    <w:rsid w:val="00AD5F0F"/>
    <w:rsid w:val="00B01BE4"/>
    <w:rsid w:val="00B058AA"/>
    <w:rsid w:val="00B243D5"/>
    <w:rsid w:val="00B335CB"/>
    <w:rsid w:val="00B3382A"/>
    <w:rsid w:val="00B34AA1"/>
    <w:rsid w:val="00B46AA5"/>
    <w:rsid w:val="00B5019C"/>
    <w:rsid w:val="00B510CB"/>
    <w:rsid w:val="00B51C9D"/>
    <w:rsid w:val="00B57169"/>
    <w:rsid w:val="00B60AD3"/>
    <w:rsid w:val="00B639BC"/>
    <w:rsid w:val="00B72474"/>
    <w:rsid w:val="00B760B1"/>
    <w:rsid w:val="00B773D0"/>
    <w:rsid w:val="00B8102A"/>
    <w:rsid w:val="00B84E26"/>
    <w:rsid w:val="00B86E38"/>
    <w:rsid w:val="00B8772B"/>
    <w:rsid w:val="00B919D6"/>
    <w:rsid w:val="00BA47DE"/>
    <w:rsid w:val="00BD0BD0"/>
    <w:rsid w:val="00BD1809"/>
    <w:rsid w:val="00BD6940"/>
    <w:rsid w:val="00BD6BE0"/>
    <w:rsid w:val="00BF70F5"/>
    <w:rsid w:val="00C0013C"/>
    <w:rsid w:val="00C01D9F"/>
    <w:rsid w:val="00C05103"/>
    <w:rsid w:val="00C22EF3"/>
    <w:rsid w:val="00C262EE"/>
    <w:rsid w:val="00C3672E"/>
    <w:rsid w:val="00C44CF3"/>
    <w:rsid w:val="00C4646B"/>
    <w:rsid w:val="00C532D6"/>
    <w:rsid w:val="00C5363A"/>
    <w:rsid w:val="00C548AA"/>
    <w:rsid w:val="00C56558"/>
    <w:rsid w:val="00C56E1A"/>
    <w:rsid w:val="00C6007D"/>
    <w:rsid w:val="00C60D68"/>
    <w:rsid w:val="00C677B9"/>
    <w:rsid w:val="00C71322"/>
    <w:rsid w:val="00C74A8B"/>
    <w:rsid w:val="00C93F57"/>
    <w:rsid w:val="00C9705D"/>
    <w:rsid w:val="00CA00EF"/>
    <w:rsid w:val="00CA1CD8"/>
    <w:rsid w:val="00CB6DBA"/>
    <w:rsid w:val="00CC3E8B"/>
    <w:rsid w:val="00CC4CE7"/>
    <w:rsid w:val="00CD0898"/>
    <w:rsid w:val="00CD4B1F"/>
    <w:rsid w:val="00CE1954"/>
    <w:rsid w:val="00CE25DE"/>
    <w:rsid w:val="00CE3992"/>
    <w:rsid w:val="00CF6645"/>
    <w:rsid w:val="00D020F5"/>
    <w:rsid w:val="00D05DB3"/>
    <w:rsid w:val="00D10B40"/>
    <w:rsid w:val="00D13158"/>
    <w:rsid w:val="00D171AB"/>
    <w:rsid w:val="00D17F40"/>
    <w:rsid w:val="00D17F47"/>
    <w:rsid w:val="00D20EF8"/>
    <w:rsid w:val="00D275BC"/>
    <w:rsid w:val="00D3297A"/>
    <w:rsid w:val="00D355D4"/>
    <w:rsid w:val="00D37C47"/>
    <w:rsid w:val="00D523D0"/>
    <w:rsid w:val="00D6224F"/>
    <w:rsid w:val="00D80739"/>
    <w:rsid w:val="00DA1411"/>
    <w:rsid w:val="00DA270A"/>
    <w:rsid w:val="00DA71DA"/>
    <w:rsid w:val="00DB6BB1"/>
    <w:rsid w:val="00DC0B63"/>
    <w:rsid w:val="00DC3A6B"/>
    <w:rsid w:val="00DF2181"/>
    <w:rsid w:val="00DF24B7"/>
    <w:rsid w:val="00DF5BC8"/>
    <w:rsid w:val="00E11F86"/>
    <w:rsid w:val="00E1292C"/>
    <w:rsid w:val="00E353AA"/>
    <w:rsid w:val="00E36583"/>
    <w:rsid w:val="00E441DE"/>
    <w:rsid w:val="00E46272"/>
    <w:rsid w:val="00E46DB5"/>
    <w:rsid w:val="00E523B0"/>
    <w:rsid w:val="00E55725"/>
    <w:rsid w:val="00E70DE0"/>
    <w:rsid w:val="00E70E35"/>
    <w:rsid w:val="00E72421"/>
    <w:rsid w:val="00E73535"/>
    <w:rsid w:val="00E80D4E"/>
    <w:rsid w:val="00E93800"/>
    <w:rsid w:val="00EA320E"/>
    <w:rsid w:val="00EB1905"/>
    <w:rsid w:val="00EB5343"/>
    <w:rsid w:val="00EB63F7"/>
    <w:rsid w:val="00EC0FE8"/>
    <w:rsid w:val="00EC22C6"/>
    <w:rsid w:val="00EC5199"/>
    <w:rsid w:val="00ED72C4"/>
    <w:rsid w:val="00EE382C"/>
    <w:rsid w:val="00EE7E54"/>
    <w:rsid w:val="00EF06F9"/>
    <w:rsid w:val="00EF3CFE"/>
    <w:rsid w:val="00EF4CFE"/>
    <w:rsid w:val="00F06E94"/>
    <w:rsid w:val="00F147DC"/>
    <w:rsid w:val="00F15469"/>
    <w:rsid w:val="00F161F6"/>
    <w:rsid w:val="00F36617"/>
    <w:rsid w:val="00F50EE9"/>
    <w:rsid w:val="00F5264E"/>
    <w:rsid w:val="00F575AC"/>
    <w:rsid w:val="00F578DC"/>
    <w:rsid w:val="00F610BA"/>
    <w:rsid w:val="00F6460B"/>
    <w:rsid w:val="00F65535"/>
    <w:rsid w:val="00F66946"/>
    <w:rsid w:val="00F75AC5"/>
    <w:rsid w:val="00F80906"/>
    <w:rsid w:val="00F91E19"/>
    <w:rsid w:val="00F9501F"/>
    <w:rsid w:val="00FA69A0"/>
    <w:rsid w:val="00FB4E74"/>
    <w:rsid w:val="00FC0B11"/>
    <w:rsid w:val="00FC0CC1"/>
    <w:rsid w:val="00FC19D9"/>
    <w:rsid w:val="00FC5C49"/>
    <w:rsid w:val="00FD09FE"/>
    <w:rsid w:val="00FD173C"/>
    <w:rsid w:val="00FD1E6C"/>
    <w:rsid w:val="00FD2980"/>
    <w:rsid w:val="00FD30AD"/>
    <w:rsid w:val="00FE500C"/>
    <w:rsid w:val="00FE60AB"/>
    <w:rsid w:val="00FF007F"/>
    <w:rsid w:val="00FF1C36"/>
    <w:rsid w:val="00FF26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E0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7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2A8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2A8B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2E22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E225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2E22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E225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F06E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5B1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016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9D711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A2B2D-0551-4068-A9CA-A1E9173E8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77</cp:revision>
  <cp:lastPrinted>2020-09-16T06:06:00Z</cp:lastPrinted>
  <dcterms:created xsi:type="dcterms:W3CDTF">2015-12-03T05:43:00Z</dcterms:created>
  <dcterms:modified xsi:type="dcterms:W3CDTF">2020-09-17T05:31:00Z</dcterms:modified>
</cp:coreProperties>
</file>