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28271D" w:rsidRPr="0028271D" w:rsidRDefault="0028271D" w:rsidP="0028271D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8271D" w:rsidRP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28271D" w:rsidRP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28271D" w:rsidRP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8271D" w:rsidRPr="0028271D" w:rsidRDefault="0028271D" w:rsidP="0028271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8271D">
        <w:rPr>
          <w:rFonts w:ascii="Arial" w:hAnsi="Arial" w:cs="Arial"/>
          <w:b/>
          <w:sz w:val="24"/>
          <w:szCs w:val="24"/>
        </w:rPr>
        <w:t xml:space="preserve">                   № 16</w:t>
      </w:r>
      <w:r w:rsidRPr="0028271D">
        <w:rPr>
          <w:rFonts w:ascii="Arial" w:hAnsi="Arial" w:cs="Arial"/>
          <w:b/>
          <w:sz w:val="24"/>
          <w:szCs w:val="24"/>
        </w:rPr>
        <w:tab/>
      </w:r>
      <w:r w:rsidRPr="0028271D">
        <w:rPr>
          <w:rFonts w:ascii="Arial" w:hAnsi="Arial" w:cs="Arial"/>
          <w:b/>
          <w:sz w:val="24"/>
          <w:szCs w:val="24"/>
        </w:rPr>
        <w:tab/>
        <w:t xml:space="preserve">                                     08 октября   2018г                                             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28271D" w:rsidRPr="0028271D" w:rsidTr="0028271D">
        <w:trPr>
          <w:trHeight w:val="13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28271D" w:rsidRPr="0028271D" w:rsidRDefault="0028271D" w:rsidP="0028271D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  <w:p w:rsidR="0028271D" w:rsidRPr="0028271D" w:rsidRDefault="0028271D" w:rsidP="0028271D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О внесении  изменений и дополнений в решение  Пронинского сельского Совета «О бюджете Пронинского</w:t>
            </w:r>
            <w:r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</w:t>
            </w:r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сельского поселения</w:t>
            </w:r>
            <w:r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</w:t>
            </w:r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на 2018 год и </w:t>
            </w:r>
            <w:proofErr w:type="gramStart"/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на</w:t>
            </w:r>
            <w:proofErr w:type="gramEnd"/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плановый </w:t>
            </w:r>
          </w:p>
          <w:p w:rsidR="0028271D" w:rsidRPr="0028271D" w:rsidRDefault="0028271D" w:rsidP="0028271D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период 2019 и 2020 годов « от 08.12.2017 г № 25</w:t>
            </w:r>
          </w:p>
          <w:p w:rsidR="0028271D" w:rsidRPr="0028271D" w:rsidRDefault="0028271D" w:rsidP="0028271D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</w:tr>
    </w:tbl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решение Пронинского сельского Совета от  08 декабря 2017 года № 25 «О бюджете Пронинского сельского поселения на 2018 год и на плановый период 2019 и 2020 годов» ( в ред. от 10.01.2018г № 2, в ред. от 28.02.2018 г №5, в </w:t>
      </w:r>
      <w:proofErr w:type="spellStart"/>
      <w:proofErr w:type="gram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proofErr w:type="gramEnd"/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 от 28.03.2018 г № 7, в </w:t>
      </w:r>
      <w:proofErr w:type="spell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  от 01.06.2018г № 11 ,в </w:t>
      </w:r>
      <w:proofErr w:type="spell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 от 17.07.2018 г № 13, в ред. от 16.08.2018г № 15) следующие изменения и дополнения: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1.  В пункте 1 подпункт 1.1 изложить в следующей редакции:  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«1.1. Утвердить основные характеристики бюджета Пронинского сельского поселения на 2018 год: 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- прогнозируемый общий объем доходов бюджета Пронинского сельского поселения в сумме 5468,0 тыс. рублей, в том числе: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-безвозмездные поступления от других бюджетов бюджетной системы РФ в сумме 3255,3 </w:t>
      </w:r>
      <w:proofErr w:type="spell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28271D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28271D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Пронинского сельского поселения в сумме 6604,3 тыс. рублей;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-прогнозируемый дефицит бюджета Пронинского сельского поселения в сумме 1136,3 тыс. руб. или  51,4 процента к общему объему доходов бюджета поселения без учета утвержденного объема безвозмездных поступлений и поступлений налоговых доходов по дополнительным нормативам отчислений»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2. Приложение №5 изложить в новой редакции;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3. Приложение №6 изложить в новой редакции;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>4. Приложение №7 изложить в новой редакции;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Ю.В. </w:t>
      </w:r>
      <w:proofErr w:type="spellStart"/>
      <w:r w:rsidRPr="0028271D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Приложение № 5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 Решению Пронинского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«О бюджете  Пронинского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сельского поселения на 2018 год и 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 плановый период 2019 и 2020 годов»</w:t>
      </w:r>
    </w:p>
    <w:p w:rsidR="0028271D" w:rsidRPr="0028271D" w:rsidRDefault="0028271D" w:rsidP="0028271D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от «  08 » декабря  2017 г. № 25 </w:t>
      </w: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8271D" w:rsidRPr="0028271D" w:rsidRDefault="0028271D" w:rsidP="0028271D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                </w:t>
      </w:r>
      <w:r w:rsidRPr="0028271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бюджета Пронинского сельского поселения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28271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2018 год и на плановый период 2019 и 2020 годов</w:t>
      </w:r>
    </w:p>
    <w:p w:rsidR="0028271D" w:rsidRPr="0028271D" w:rsidRDefault="0028271D" w:rsidP="0028271D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18"/>
          <w:szCs w:val="24"/>
          <w:lang w:eastAsia="ru-RU"/>
        </w:rPr>
      </w:pPr>
      <w:r w:rsidRPr="0028271D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(</w:t>
      </w:r>
      <w:proofErr w:type="spellStart"/>
      <w:r w:rsidRPr="0028271D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тыс</w:t>
      </w:r>
      <w:proofErr w:type="gramStart"/>
      <w:r w:rsidRPr="0028271D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.р</w:t>
      </w:r>
      <w:proofErr w:type="gramEnd"/>
      <w:r w:rsidRPr="0028271D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уб</w:t>
      </w:r>
      <w:proofErr w:type="spellEnd"/>
      <w:r w:rsidRPr="0028271D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.)</w:t>
      </w:r>
    </w:p>
    <w:tbl>
      <w:tblPr>
        <w:tblW w:w="104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5748"/>
        <w:gridCol w:w="1211"/>
        <w:gridCol w:w="1088"/>
        <w:gridCol w:w="1180"/>
      </w:tblGrid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8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9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20</w:t>
            </w: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3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436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2663,0</w:t>
            </w:r>
          </w:p>
        </w:tc>
      </w:tr>
      <w:tr w:rsidR="0028271D" w:rsidRPr="0028271D" w:rsidTr="0028271D">
        <w:trPr>
          <w:trHeight w:val="608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212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1744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744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28271D" w:rsidRPr="0028271D" w:rsidTr="0028271D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28271D" w:rsidRPr="0028271D" w:rsidTr="0028271D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28271D" w:rsidRPr="0028271D" w:rsidTr="0028271D">
        <w:trPr>
          <w:trHeight w:val="19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90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 96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192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70,8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8</w:t>
            </w:r>
            <w:r w:rsidRPr="002827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60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923,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923,4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1928,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927,1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1928,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927,1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16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16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604,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3857,7</w:t>
            </w:r>
          </w:p>
        </w:tc>
      </w:tr>
      <w:tr w:rsidR="0028271D" w:rsidRPr="0028271D" w:rsidTr="0028271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Профицит</w:t>
            </w:r>
            <w:proofErr w:type="gramStart"/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(+) </w:t>
            </w:r>
            <w:proofErr w:type="gramEnd"/>
            <w:r w:rsidRPr="0028271D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Дефицит (-)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1136</w:t>
            </w:r>
            <w:r w:rsidRPr="0028271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,3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1D" w:rsidRPr="0028271D" w:rsidRDefault="0028271D" w:rsidP="0028271D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3021"/>
        <w:gridCol w:w="459"/>
        <w:gridCol w:w="459"/>
        <w:gridCol w:w="1164"/>
        <w:gridCol w:w="709"/>
        <w:gridCol w:w="1418"/>
        <w:gridCol w:w="1559"/>
        <w:gridCol w:w="1701"/>
      </w:tblGrid>
      <w:tr w:rsidR="0028271D" w:rsidRPr="0028271D" w:rsidTr="0028271D">
        <w:trPr>
          <w:trHeight w:val="1170"/>
        </w:trPr>
        <w:tc>
          <w:tcPr>
            <w:tcW w:w="3021" w:type="dxa"/>
            <w:vAlign w:val="center"/>
            <w:hideMark/>
          </w:tcPr>
          <w:p w:rsidR="0028271D" w:rsidRPr="0028271D" w:rsidRDefault="0028271D" w:rsidP="0028271D">
            <w:pPr>
              <w:spacing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vAlign w:val="center"/>
            <w:hideMark/>
          </w:tcPr>
          <w:p w:rsidR="0028271D" w:rsidRPr="0028271D" w:rsidRDefault="0028271D" w:rsidP="0028271D">
            <w:pPr>
              <w:spacing w:line="240" w:lineRule="auto"/>
              <w:rPr>
                <w:rFonts w:ascii="Arial" w:eastAsiaTheme="minorHAnsi" w:hAnsi="Arial" w:cs="Arial"/>
                <w:i/>
              </w:rPr>
            </w:pPr>
          </w:p>
        </w:tc>
        <w:tc>
          <w:tcPr>
            <w:tcW w:w="7010" w:type="dxa"/>
            <w:gridSpan w:val="6"/>
            <w:vMerge w:val="restart"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 6</w:t>
            </w: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к  Решению  Пронинского сельского Совета «О бюджете Пронинского  сельского поселения   на 2018год  и на  плановый период  2019 и 2020 годов»  № 25 от  08 декабря  2017 г                               </w:t>
            </w:r>
          </w:p>
        </w:tc>
      </w:tr>
      <w:tr w:rsidR="0028271D" w:rsidRPr="0028271D" w:rsidTr="0028271D">
        <w:trPr>
          <w:trHeight w:val="210"/>
        </w:trPr>
        <w:tc>
          <w:tcPr>
            <w:tcW w:w="3021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8271D" w:rsidRPr="0028271D" w:rsidTr="0028271D">
        <w:trPr>
          <w:trHeight w:val="315"/>
        </w:trPr>
        <w:tc>
          <w:tcPr>
            <w:tcW w:w="10490" w:type="dxa"/>
            <w:gridSpan w:val="8"/>
            <w:vMerge w:val="restart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28271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по разделам и подразделам, </w:t>
            </w:r>
            <w:r w:rsidRPr="0028271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br/>
              <w:t>целевым статьям и видам ра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сходов классификации расходов  </w:t>
            </w:r>
            <w:r w:rsidRPr="0028271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бюджета  П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ронинского сельского поселения </w:t>
            </w:r>
            <w:r w:rsidRPr="0028271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 2018 год и на плановый период 2019 и 2020 годов</w:t>
            </w:r>
          </w:p>
        </w:tc>
      </w:tr>
      <w:tr w:rsidR="0028271D" w:rsidRPr="0028271D" w:rsidTr="0028271D">
        <w:trPr>
          <w:trHeight w:val="990"/>
        </w:trPr>
        <w:tc>
          <w:tcPr>
            <w:tcW w:w="0" w:type="auto"/>
            <w:gridSpan w:val="8"/>
            <w:vMerge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8271D" w:rsidRPr="0028271D" w:rsidTr="0028271D">
        <w:trPr>
          <w:trHeight w:val="264"/>
        </w:trPr>
        <w:tc>
          <w:tcPr>
            <w:tcW w:w="3021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164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Theme="minorHAnsi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(тыс. руб.)</w:t>
            </w:r>
          </w:p>
        </w:tc>
      </w:tr>
      <w:tr w:rsidR="0028271D" w:rsidRPr="0028271D" w:rsidTr="0028271D">
        <w:trPr>
          <w:trHeight w:val="1515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Вид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2018 г</w:t>
            </w:r>
            <w:bookmarkStart w:id="0" w:name="_GoBack"/>
            <w:bookmarkEnd w:id="0"/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2020 год</w:t>
            </w:r>
          </w:p>
        </w:tc>
      </w:tr>
      <w:tr w:rsidR="0028271D" w:rsidRPr="0028271D" w:rsidTr="0028271D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3436,7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2566,6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2663,0</w:t>
            </w:r>
          </w:p>
        </w:tc>
      </w:tr>
      <w:tr w:rsidR="0028271D" w:rsidRPr="0028271D" w:rsidTr="0028271D">
        <w:trPr>
          <w:trHeight w:val="8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669,4</w:t>
            </w:r>
          </w:p>
        </w:tc>
      </w:tr>
      <w:tr w:rsidR="0028271D" w:rsidRPr="0028271D" w:rsidTr="0028271D">
        <w:trPr>
          <w:trHeight w:val="8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28271D" w:rsidRPr="0028271D" w:rsidTr="0028271D">
        <w:trPr>
          <w:trHeight w:val="4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28271D" w:rsidRPr="0028271D" w:rsidTr="0028271D">
        <w:trPr>
          <w:trHeight w:val="158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669,4</w:t>
            </w:r>
          </w:p>
        </w:tc>
      </w:tr>
      <w:tr w:rsidR="0028271D" w:rsidRPr="0028271D" w:rsidTr="0028271D">
        <w:trPr>
          <w:trHeight w:val="13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9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13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2212,1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1744,7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1744,7</w:t>
            </w:r>
          </w:p>
        </w:tc>
      </w:tr>
      <w:tr w:rsidR="0028271D" w:rsidRPr="0028271D" w:rsidTr="0028271D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1744,7</w:t>
            </w:r>
          </w:p>
        </w:tc>
      </w:tr>
      <w:tr w:rsidR="0028271D" w:rsidRPr="0028271D" w:rsidTr="0028271D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</w:tr>
      <w:tr w:rsidR="0028271D" w:rsidRPr="0028271D" w:rsidTr="0028271D">
        <w:trPr>
          <w:trHeight w:val="158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1742,9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135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</w:tr>
      <w:tr w:rsidR="0028271D" w:rsidRPr="0028271D" w:rsidTr="0028271D">
        <w:trPr>
          <w:trHeight w:val="16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90 0 00 70010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1,8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1056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о(</w:t>
            </w:r>
            <w:proofErr w:type="gramEnd"/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финансово-бюджетного) надзора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79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20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90 0 00 20230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90 0 00 20230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выборов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26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56,0</w:t>
            </w:r>
          </w:p>
        </w:tc>
      </w:tr>
      <w:tr w:rsidR="0028271D" w:rsidRPr="0028271D" w:rsidTr="0028271D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28271D" w:rsidRPr="0028271D" w:rsidTr="0028271D">
        <w:trPr>
          <w:trHeight w:val="3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56,0</w:t>
            </w:r>
          </w:p>
        </w:tc>
      </w:tr>
      <w:tr w:rsidR="0028271D" w:rsidRPr="0028271D" w:rsidTr="0028271D">
        <w:trPr>
          <w:trHeight w:val="3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390,7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192,9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Обеспечение деятельности  казенных учреждений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на выполнение других обязательств государства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99 0 00 08014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Условно-утвержденные расходы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192,9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70,8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827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Мобилилизационная</w:t>
            </w:r>
            <w:proofErr w:type="spellEnd"/>
            <w:r w:rsidRPr="002827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 и вневойсковая подготовка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28271D" w:rsidRPr="0028271D" w:rsidTr="0028271D">
        <w:trPr>
          <w:trHeight w:val="8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70,8</w:t>
            </w:r>
          </w:p>
        </w:tc>
      </w:tr>
      <w:tr w:rsidR="0028271D" w:rsidRPr="0028271D" w:rsidTr="0028271D">
        <w:trPr>
          <w:trHeight w:val="163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62,0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8,8</w:t>
            </w:r>
          </w:p>
        </w:tc>
      </w:tr>
      <w:tr w:rsidR="0028271D" w:rsidRPr="0028271D" w:rsidTr="0028271D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10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Дорожное хозяйств</w:t>
            </w:r>
            <w:proofErr w:type="gramStart"/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о(</w:t>
            </w:r>
            <w:proofErr w:type="gramEnd"/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дорожные фонды)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Другие вопросы в области национальной экономики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5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923,5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169,0</w:t>
            </w:r>
          </w:p>
        </w:tc>
      </w:tr>
      <w:tr w:rsidR="0028271D" w:rsidRPr="0028271D" w:rsidTr="0028271D">
        <w:trPr>
          <w:trHeight w:val="3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90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132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7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13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8"/>
        </w:trPr>
        <w:tc>
          <w:tcPr>
            <w:tcW w:w="3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28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78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169,0</w:t>
            </w:r>
          </w:p>
        </w:tc>
      </w:tr>
      <w:tr w:rsidR="0028271D" w:rsidRPr="0028271D" w:rsidTr="0028271D">
        <w:trPr>
          <w:trHeight w:val="3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уличному освещению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</w:tr>
      <w:tr w:rsidR="0028271D" w:rsidRPr="0028271D" w:rsidTr="0028271D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озеленению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9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по прочему благоустройству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50,0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39,0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8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40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927,1</w:t>
            </w:r>
          </w:p>
        </w:tc>
      </w:tr>
      <w:tr w:rsidR="0028271D" w:rsidRPr="0028271D" w:rsidTr="0028271D">
        <w:trPr>
          <w:trHeight w:val="2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Культура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927,1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927,1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Обеспечение деятельности казенных учреждений библиотеки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28271D" w:rsidRPr="0028271D" w:rsidTr="0028271D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казенных учреждений Домов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747,1</w:t>
            </w:r>
          </w:p>
        </w:tc>
      </w:tr>
      <w:tr w:rsidR="0028271D" w:rsidRPr="0028271D" w:rsidTr="0028271D">
        <w:trPr>
          <w:trHeight w:val="156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747,1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28271D" w:rsidRPr="0028271D" w:rsidTr="0028271D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деятельности  бюджетных учреждений Дома культуры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8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9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4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99 0 00 80140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 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27,8</w:t>
            </w:r>
          </w:p>
        </w:tc>
      </w:tr>
      <w:tr w:rsidR="0028271D" w:rsidRPr="0028271D" w:rsidTr="0028271D">
        <w:trPr>
          <w:trHeight w:val="2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27,8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28271D" w:rsidRPr="0028271D" w:rsidTr="0028271D">
        <w:trPr>
          <w:trHeight w:val="54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28271D" w:rsidRPr="0028271D" w:rsidTr="0028271D">
        <w:trPr>
          <w:trHeight w:val="52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27,8</w:t>
            </w:r>
          </w:p>
        </w:tc>
      </w:tr>
      <w:tr w:rsidR="0028271D" w:rsidRPr="0028271D" w:rsidTr="0028271D">
        <w:trPr>
          <w:trHeight w:val="3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2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6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99 0 00 20150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28271D" w:rsidRPr="0028271D" w:rsidTr="0028271D">
        <w:trPr>
          <w:trHeight w:val="30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1D" w:rsidRPr="0028271D" w:rsidRDefault="0028271D" w:rsidP="00282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6604,3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3858,2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271D" w:rsidRPr="0028271D" w:rsidRDefault="0028271D" w:rsidP="002827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827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3857,7</w:t>
            </w:r>
          </w:p>
        </w:tc>
      </w:tr>
    </w:tbl>
    <w:p w:rsidR="0028271D" w:rsidRPr="0028271D" w:rsidRDefault="0028271D" w:rsidP="002827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28271D" w:rsidRPr="0028271D" w:rsidRDefault="0028271D" w:rsidP="002827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271D" w:rsidRPr="0028271D" w:rsidRDefault="0028271D" w:rsidP="002827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271D" w:rsidRPr="0028271D" w:rsidRDefault="0028271D" w:rsidP="002827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271D" w:rsidRPr="0028271D" w:rsidRDefault="0028271D" w:rsidP="002827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271D" w:rsidRPr="0028271D" w:rsidRDefault="0028271D" w:rsidP="0028271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94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2"/>
        <w:gridCol w:w="708"/>
        <w:gridCol w:w="141"/>
        <w:gridCol w:w="600"/>
        <w:gridCol w:w="109"/>
        <w:gridCol w:w="506"/>
        <w:gridCol w:w="202"/>
        <w:gridCol w:w="424"/>
        <w:gridCol w:w="569"/>
        <w:gridCol w:w="818"/>
        <w:gridCol w:w="32"/>
        <w:gridCol w:w="583"/>
        <w:gridCol w:w="409"/>
        <w:gridCol w:w="510"/>
        <w:gridCol w:w="483"/>
        <w:gridCol w:w="326"/>
        <w:gridCol w:w="666"/>
      </w:tblGrid>
      <w:tr w:rsidR="0028271D" w:rsidRPr="0028271D" w:rsidTr="0028271D">
        <w:trPr>
          <w:trHeight w:val="1094"/>
        </w:trPr>
        <w:tc>
          <w:tcPr>
            <w:tcW w:w="3716" w:type="dxa"/>
            <w:gridSpan w:val="3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22" w:type="dxa"/>
            <w:gridSpan w:val="11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Приложение  7</w:t>
            </w:r>
          </w:p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к  Решению  Пронинского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сельского Совета «О бюджете Пронинского          сельского поселения   на 2018год  и на  плановый период  2019 и 2020 годов»  № 25  от 08  декабря               2017г                    </w:t>
            </w:r>
          </w:p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28271D" w:rsidRPr="0028271D" w:rsidTr="0028271D">
        <w:trPr>
          <w:trHeight w:val="197"/>
        </w:trPr>
        <w:tc>
          <w:tcPr>
            <w:tcW w:w="3716" w:type="dxa"/>
            <w:gridSpan w:val="3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28271D" w:rsidRPr="0028271D" w:rsidTr="0028271D">
        <w:trPr>
          <w:trHeight w:val="295"/>
        </w:trPr>
        <w:tc>
          <w:tcPr>
            <w:tcW w:w="9953" w:type="dxa"/>
            <w:gridSpan w:val="17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Ведомственная  классификация расходов бюджета Пронинского сельского поселения                                 на 2018 год и на плановый период 2019 и 2020 годов</w:t>
            </w: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(тыс. руб.)</w:t>
            </w:r>
          </w:p>
        </w:tc>
      </w:tr>
      <w:tr w:rsidR="0028271D" w:rsidRPr="0028271D" w:rsidTr="0028271D">
        <w:trPr>
          <w:trHeight w:val="199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3436,7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2566,6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2663,0</w:t>
            </w:r>
          </w:p>
        </w:tc>
      </w:tr>
      <w:tr w:rsidR="0028271D" w:rsidRPr="0028271D" w:rsidTr="0028271D">
        <w:trPr>
          <w:trHeight w:val="78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</w:tr>
      <w:tr w:rsidR="0028271D" w:rsidRPr="0028271D" w:rsidTr="0028271D">
        <w:trPr>
          <w:trHeight w:val="78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28271D" w:rsidRPr="0028271D" w:rsidTr="0028271D">
        <w:trPr>
          <w:trHeight w:val="40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28271D" w:rsidRPr="0028271D" w:rsidTr="0028271D">
        <w:trPr>
          <w:trHeight w:val="1483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28271D" w:rsidRPr="0028271D" w:rsidTr="0028271D">
        <w:trPr>
          <w:trHeight w:val="123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4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7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517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23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2212,1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</w:tr>
      <w:tr w:rsidR="0028271D" w:rsidRPr="0028271D" w:rsidTr="0028271D">
        <w:trPr>
          <w:trHeight w:val="74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2210,8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1744,7</w:t>
            </w: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2208,1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28271D" w:rsidRPr="0028271D" w:rsidTr="0028271D">
        <w:trPr>
          <w:trHeight w:val="148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1719,0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485,1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26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28271D" w:rsidRPr="0028271D" w:rsidTr="0028271D">
        <w:trPr>
          <w:trHeight w:val="1531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7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989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 (финансово-бюджетного</w:t>
            </w:r>
            <w:proofErr w:type="gramStart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)н</w:t>
            </w:r>
            <w:proofErr w:type="gramEnd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адзора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4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951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</w:tr>
      <w:tr w:rsidR="0028271D" w:rsidRPr="0028271D" w:rsidTr="0028271D">
        <w:trPr>
          <w:trHeight w:val="56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28271D" w:rsidRPr="0028271D" w:rsidTr="0028271D">
        <w:trPr>
          <w:trHeight w:val="295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28271D" w:rsidRPr="0028271D" w:rsidTr="0028271D">
        <w:trPr>
          <w:trHeight w:val="281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192,9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388,6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5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70,8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Мобилилизационная</w:t>
            </w:r>
            <w:proofErr w:type="spellEnd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 и вневойсковая подготовка</w:t>
            </w:r>
          </w:p>
        </w:tc>
        <w:tc>
          <w:tcPr>
            <w:tcW w:w="709" w:type="dxa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28271D" w:rsidRPr="0028271D" w:rsidTr="0028271D">
        <w:trPr>
          <w:trHeight w:val="77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28271D" w:rsidRPr="0028271D" w:rsidTr="0028271D">
        <w:trPr>
          <w:trHeight w:val="1531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61,5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62,0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8,8</w:t>
            </w:r>
          </w:p>
        </w:tc>
      </w:tr>
      <w:tr w:rsidR="0028271D" w:rsidRPr="0028271D" w:rsidTr="0028271D">
        <w:trPr>
          <w:trHeight w:val="75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5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lastRenderedPageBreak/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99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26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5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8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7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1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923,5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</w:tr>
      <w:tr w:rsidR="0028271D" w:rsidRPr="0028271D" w:rsidTr="0028271D">
        <w:trPr>
          <w:trHeight w:val="29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64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23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4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130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9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3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3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923,4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169,0</w:t>
            </w:r>
          </w:p>
        </w:tc>
      </w:tr>
      <w:tr w:rsidR="0028271D" w:rsidRPr="0028271D" w:rsidTr="0028271D">
        <w:trPr>
          <w:trHeight w:val="33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28271D" w:rsidRPr="0028271D" w:rsidTr="0028271D">
        <w:trPr>
          <w:trHeight w:val="53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6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6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58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2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79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lastRenderedPageBreak/>
              <w:t>КУЛЬТУРА,  КИНЕМАТОГРАФИЯ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927,1</w:t>
            </w:r>
          </w:p>
        </w:tc>
      </w:tr>
      <w:tr w:rsidR="0028271D" w:rsidRPr="0028271D" w:rsidTr="0028271D">
        <w:trPr>
          <w:trHeight w:val="25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927,1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927,1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190,2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28271D" w:rsidRPr="0028271D" w:rsidTr="0028271D">
        <w:trPr>
          <w:trHeight w:val="1459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1734,9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28271D" w:rsidRPr="0028271D" w:rsidTr="0028271D">
        <w:trPr>
          <w:trHeight w:val="1459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1234,1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499,8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4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 бюджетных учреждений Дома культуры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77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65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463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26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</w:tr>
      <w:tr w:rsidR="0028271D" w:rsidRPr="0028271D" w:rsidTr="0028271D">
        <w:trPr>
          <w:trHeight w:val="266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28271D" w:rsidRPr="0028271D" w:rsidTr="0028271D">
        <w:trPr>
          <w:trHeight w:val="504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Доплаты к пенсии государственных служащих </w:t>
            </w: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субъектов РФ и муниципальных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28271D" w:rsidRPr="0028271D" w:rsidTr="0028271D">
        <w:trPr>
          <w:trHeight w:val="490"/>
        </w:trPr>
        <w:tc>
          <w:tcPr>
            <w:tcW w:w="28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28271D" w:rsidRPr="0028271D" w:rsidTr="0028271D">
        <w:trPr>
          <w:trHeight w:val="307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25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6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6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562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28271D" w:rsidRPr="0028271D" w:rsidTr="0028271D">
        <w:trPr>
          <w:trHeight w:val="281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6604,3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3858,2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28271D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3857,7</w:t>
            </w:r>
          </w:p>
        </w:tc>
      </w:tr>
      <w:tr w:rsidR="0028271D" w:rsidRPr="0028271D" w:rsidTr="0028271D">
        <w:trPr>
          <w:trHeight w:val="247"/>
        </w:trPr>
        <w:tc>
          <w:tcPr>
            <w:tcW w:w="2865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28271D" w:rsidRPr="0028271D" w:rsidRDefault="0028271D" w:rsidP="002827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</w:tbl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28271D" w:rsidRPr="0028271D" w:rsidRDefault="0028271D" w:rsidP="002827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410772" w:rsidRPr="0028271D" w:rsidRDefault="00410772" w:rsidP="0028271D">
      <w:pPr>
        <w:spacing w:line="240" w:lineRule="auto"/>
        <w:rPr>
          <w:rFonts w:ascii="Arial" w:hAnsi="Arial" w:cs="Arial"/>
        </w:rPr>
      </w:pPr>
    </w:p>
    <w:sectPr w:rsidR="00410772" w:rsidRPr="00282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BFA"/>
    <w:rsid w:val="00051BFA"/>
    <w:rsid w:val="0028271D"/>
    <w:rsid w:val="00410772"/>
    <w:rsid w:val="00520F8E"/>
    <w:rsid w:val="00B3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1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271D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827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8271D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8271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28271D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28271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8271D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28271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28271D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71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827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28271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8271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28271D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28271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28271D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28271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2827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28271D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28271D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28271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8271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827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827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827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28271D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28271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8271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8271D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8271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8271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8271D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8271D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28271D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8271D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28271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82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8271D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28271D"/>
    <w:pPr>
      <w:ind w:left="720"/>
      <w:contextualSpacing/>
    </w:pPr>
  </w:style>
  <w:style w:type="paragraph" w:customStyle="1" w:styleId="ConsPlusNormal">
    <w:name w:val="ConsPlusNormal"/>
    <w:uiPriority w:val="99"/>
    <w:rsid w:val="002827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28271D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28271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8271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282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827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282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282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282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2827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2827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f5">
    <w:name w:val="footnote reference"/>
    <w:semiHidden/>
    <w:unhideWhenUsed/>
    <w:rsid w:val="0028271D"/>
    <w:rPr>
      <w:vertAlign w:val="superscript"/>
    </w:rPr>
  </w:style>
  <w:style w:type="table" w:styleId="af6">
    <w:name w:val="Table Grid"/>
    <w:basedOn w:val="a1"/>
    <w:uiPriority w:val="59"/>
    <w:rsid w:val="0028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71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271D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827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8271D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8271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28271D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28271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8271D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28271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28271D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71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827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28271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8271D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28271D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28271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28271D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28271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2827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28271D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28271D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28271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8271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827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827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827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28271D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28271D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8271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8271D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8271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8271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8271D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8271D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28271D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8271D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28271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2827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82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8271D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28271D"/>
    <w:pPr>
      <w:ind w:left="720"/>
      <w:contextualSpacing/>
    </w:pPr>
  </w:style>
  <w:style w:type="paragraph" w:customStyle="1" w:styleId="ConsPlusNormal">
    <w:name w:val="ConsPlusNormal"/>
    <w:uiPriority w:val="99"/>
    <w:rsid w:val="002827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28271D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28271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8271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282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827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282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282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282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2827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2827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82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827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827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af5">
    <w:name w:val="footnote reference"/>
    <w:semiHidden/>
    <w:unhideWhenUsed/>
    <w:rsid w:val="0028271D"/>
    <w:rPr>
      <w:vertAlign w:val="superscript"/>
    </w:rPr>
  </w:style>
  <w:style w:type="table" w:styleId="af6">
    <w:name w:val="Table Grid"/>
    <w:basedOn w:val="a1"/>
    <w:uiPriority w:val="59"/>
    <w:rsid w:val="0028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4383</Words>
  <Characters>24985</Characters>
  <Application>Microsoft Office Word</Application>
  <DocSecurity>0</DocSecurity>
  <Lines>208</Lines>
  <Paragraphs>58</Paragraphs>
  <ScaleCrop>false</ScaleCrop>
  <Company/>
  <LinksUpToDate>false</LinksUpToDate>
  <CharactersWithSpaces>29310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2018-11-06T04:32:00Z</dcterms:created>
  <dcterms:modified xsi:type="dcterms:W3CDTF">2018-11-06T04:37:00Z</dcterms:modified>
</cp:coreProperties>
</file>