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DCC" w:rsidRPr="008C7A48" w:rsidRDefault="00187DCC" w:rsidP="00187DC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C7A48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РОССИЙСКАЯ ФЕДЕРАЦИЯ</w:t>
      </w:r>
    </w:p>
    <w:p w:rsidR="00187DCC" w:rsidRPr="008C7A48" w:rsidRDefault="00187DCC" w:rsidP="00187DC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C7A48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ВОЛГОГРАДСКАЯ ОБЛАСТЬ</w:t>
      </w:r>
    </w:p>
    <w:p w:rsidR="00187DCC" w:rsidRPr="008C7A48" w:rsidRDefault="00187DCC" w:rsidP="00187DC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8C7A48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Пронинский</w:t>
      </w:r>
      <w:proofErr w:type="spellEnd"/>
      <w:r w:rsidRPr="008C7A48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 xml:space="preserve"> сельский Совет </w:t>
      </w:r>
    </w:p>
    <w:p w:rsidR="00187DCC" w:rsidRPr="008C7A48" w:rsidRDefault="00187DCC" w:rsidP="00187DC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8C7A48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Пронинское</w:t>
      </w:r>
      <w:proofErr w:type="spellEnd"/>
      <w:r w:rsidRPr="008C7A48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 xml:space="preserve"> сельское поселение</w:t>
      </w:r>
    </w:p>
    <w:p w:rsidR="00187DCC" w:rsidRPr="008C7A48" w:rsidRDefault="00187DCC" w:rsidP="00187DC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8C7A48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Серафимовичского муниципального района</w:t>
      </w:r>
    </w:p>
    <w:p w:rsidR="00187DCC" w:rsidRPr="008C7A48" w:rsidRDefault="00187DCC" w:rsidP="00187DCC">
      <w:pPr>
        <w:pBdr>
          <w:bottom w:val="single" w:sz="18" w:space="1" w:color="000000"/>
        </w:pBd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87DCC" w:rsidRPr="008C7A48" w:rsidRDefault="00187DCC" w:rsidP="00187DCC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C7A4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</w:t>
      </w:r>
    </w:p>
    <w:p w:rsidR="00187DCC" w:rsidRPr="008C7A48" w:rsidRDefault="00187DCC" w:rsidP="00187DCC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C7A4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                                               РЕШЕНИЕ</w:t>
      </w:r>
    </w:p>
    <w:p w:rsidR="00187DCC" w:rsidRPr="008C7A48" w:rsidRDefault="00187DCC" w:rsidP="00187DCC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87DCC" w:rsidRPr="008C7A48" w:rsidRDefault="00187DCC" w:rsidP="00187DCC">
      <w:p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8C7A48">
        <w:rPr>
          <w:rFonts w:ascii="Arial" w:eastAsia="Calibri" w:hAnsi="Arial" w:cs="Arial"/>
          <w:b/>
          <w:sz w:val="24"/>
          <w:szCs w:val="24"/>
        </w:rPr>
        <w:t xml:space="preserve">                        № 11-а</w:t>
      </w:r>
      <w:r w:rsidRPr="008C7A48">
        <w:rPr>
          <w:rFonts w:ascii="Arial" w:eastAsia="Calibri" w:hAnsi="Arial" w:cs="Arial"/>
          <w:b/>
          <w:sz w:val="24"/>
          <w:szCs w:val="24"/>
        </w:rPr>
        <w:tab/>
        <w:t xml:space="preserve">                                          01 июня  2018г                                                          </w:t>
      </w:r>
    </w:p>
    <w:p w:rsidR="00187DCC" w:rsidRPr="008C7A48" w:rsidRDefault="00187DCC" w:rsidP="00187DCC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8C7A48">
        <w:rPr>
          <w:rFonts w:ascii="Arial" w:eastAsia="Calibri" w:hAnsi="Arial" w:cs="Arial"/>
          <w:sz w:val="24"/>
          <w:szCs w:val="24"/>
        </w:rPr>
        <w:t>О внесении изменений в решение Пронинского сельского Совета от 28.12.2017 г. № 28 "Об утверждении Положения о денежном содержании муниципальных служащих администрации Пронинского сельского поселения Серафимовичского муниципального района Волгоградской области"</w:t>
      </w:r>
    </w:p>
    <w:p w:rsidR="00187DCC" w:rsidRPr="008C7A48" w:rsidRDefault="00187DCC" w:rsidP="00187DCC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187DCC" w:rsidRPr="008C7A48" w:rsidRDefault="00187DCC" w:rsidP="00187DCC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8C7A48">
        <w:rPr>
          <w:rFonts w:ascii="Arial" w:eastAsia="Calibri" w:hAnsi="Arial" w:cs="Arial"/>
          <w:sz w:val="24"/>
          <w:szCs w:val="24"/>
        </w:rPr>
        <w:t xml:space="preserve">В соответствии с Бюджетным кодексом Российской Федерации, Федеральным законом от 02 марта 2007 г. №25-ФЗ «О муниципальной службе в Российской Федерации», Законом Волгоградской области от 11 февраля 2008 г. №1626-ОД «О некоторых вопросах муниципальной службы в Волгоградской области», Уставом Пронинского сельского поселения Серафимовичского муниципального района Волгоградской области, </w:t>
      </w:r>
      <w:proofErr w:type="spellStart"/>
      <w:r w:rsidRPr="008C7A48">
        <w:rPr>
          <w:rFonts w:ascii="Arial" w:eastAsia="Calibri" w:hAnsi="Arial" w:cs="Arial"/>
          <w:sz w:val="24"/>
          <w:szCs w:val="24"/>
        </w:rPr>
        <w:t>Пронинский</w:t>
      </w:r>
      <w:proofErr w:type="spellEnd"/>
      <w:r w:rsidRPr="008C7A48">
        <w:rPr>
          <w:rFonts w:ascii="Arial" w:eastAsia="Calibri" w:hAnsi="Arial" w:cs="Arial"/>
          <w:sz w:val="24"/>
          <w:szCs w:val="24"/>
        </w:rPr>
        <w:t xml:space="preserve">  сельский Совет Серафимовичского муниципального района Волгоградской области </w:t>
      </w:r>
      <w:proofErr w:type="gramEnd"/>
    </w:p>
    <w:p w:rsidR="00187DCC" w:rsidRPr="008C7A48" w:rsidRDefault="00187DCC" w:rsidP="00187DCC">
      <w:pPr>
        <w:spacing w:after="0" w:line="240" w:lineRule="auto"/>
        <w:ind w:firstLine="567"/>
        <w:rPr>
          <w:rFonts w:ascii="Arial" w:eastAsia="Calibri" w:hAnsi="Arial" w:cs="Arial"/>
          <w:sz w:val="24"/>
          <w:szCs w:val="24"/>
        </w:rPr>
      </w:pPr>
      <w:r w:rsidRPr="008C7A48">
        <w:rPr>
          <w:rFonts w:ascii="Arial" w:eastAsia="Calibri" w:hAnsi="Arial" w:cs="Arial"/>
          <w:sz w:val="24"/>
          <w:szCs w:val="24"/>
        </w:rPr>
        <w:t>Решил</w:t>
      </w:r>
      <w:proofErr w:type="gramStart"/>
      <w:r w:rsidRPr="008C7A48">
        <w:rPr>
          <w:rFonts w:ascii="Arial" w:eastAsia="Calibri" w:hAnsi="Arial" w:cs="Arial"/>
          <w:sz w:val="24"/>
          <w:szCs w:val="24"/>
        </w:rPr>
        <w:t>::</w:t>
      </w:r>
      <w:proofErr w:type="gramEnd"/>
    </w:p>
    <w:p w:rsidR="00187DCC" w:rsidRPr="008C7A48" w:rsidRDefault="00187DCC" w:rsidP="00187DCC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8C7A48">
        <w:rPr>
          <w:rFonts w:ascii="Arial" w:eastAsia="Calibri" w:hAnsi="Arial" w:cs="Arial"/>
          <w:sz w:val="24"/>
          <w:szCs w:val="24"/>
        </w:rPr>
        <w:t xml:space="preserve">1. Внести в Положение о денежном содержании муниципальных служащих администрации Пронинского сельского поселения Серафимовичского муниципального района Волгоградской области, утвержденное решением Пронинского сельского Совета от 28 декабря 2017 г. № 28 (далее Положение) </w:t>
      </w:r>
    </w:p>
    <w:p w:rsidR="00187DCC" w:rsidRPr="008C7A48" w:rsidRDefault="00187DCC" w:rsidP="00187DCC">
      <w:pPr>
        <w:spacing w:after="0" w:line="240" w:lineRule="auto"/>
        <w:ind w:firstLine="567"/>
        <w:rPr>
          <w:rFonts w:ascii="Arial" w:eastAsia="Calibri" w:hAnsi="Arial" w:cs="Arial"/>
          <w:sz w:val="24"/>
          <w:szCs w:val="24"/>
        </w:rPr>
      </w:pPr>
      <w:r w:rsidRPr="008C7A48">
        <w:rPr>
          <w:rFonts w:ascii="Arial" w:eastAsia="Calibri" w:hAnsi="Arial" w:cs="Arial"/>
          <w:sz w:val="24"/>
          <w:szCs w:val="24"/>
        </w:rPr>
        <w:t>следующие изменения:</w:t>
      </w:r>
    </w:p>
    <w:p w:rsidR="00187DCC" w:rsidRPr="008C7A48" w:rsidRDefault="00187DCC" w:rsidP="00187DCC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8C7A48">
        <w:rPr>
          <w:rFonts w:ascii="Arial" w:eastAsia="Calibri" w:hAnsi="Arial" w:cs="Arial"/>
          <w:sz w:val="24"/>
          <w:szCs w:val="24"/>
        </w:rPr>
        <w:t xml:space="preserve">пункт 2  Положения изложить в следующей редакции: </w:t>
      </w:r>
    </w:p>
    <w:p w:rsidR="00187DCC" w:rsidRPr="008C7A48" w:rsidRDefault="00187DCC" w:rsidP="00187DC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8C7A48">
        <w:rPr>
          <w:rFonts w:ascii="Arial" w:eastAsia="Calibri" w:hAnsi="Arial" w:cs="Arial"/>
          <w:sz w:val="24"/>
          <w:szCs w:val="24"/>
        </w:rPr>
        <w:t>«2. Денежное содержание муниципальных служащих состоит из должностного оклада муниципального служащего в соответствии с замещаемой им должностью муниципальной службы (дале</w:t>
      </w:r>
      <w:proofErr w:type="gramStart"/>
      <w:r w:rsidRPr="008C7A48">
        <w:rPr>
          <w:rFonts w:ascii="Arial" w:eastAsia="Calibri" w:hAnsi="Arial" w:cs="Arial"/>
          <w:sz w:val="24"/>
          <w:szCs w:val="24"/>
        </w:rPr>
        <w:t>е-</w:t>
      </w:r>
      <w:proofErr w:type="gramEnd"/>
      <w:r w:rsidRPr="008C7A48">
        <w:rPr>
          <w:rFonts w:ascii="Arial" w:eastAsia="Calibri" w:hAnsi="Arial" w:cs="Arial"/>
          <w:sz w:val="24"/>
          <w:szCs w:val="24"/>
        </w:rPr>
        <w:t xml:space="preserve"> должностной оклад), ежемесячных и иных дополнительных выплат к нему, определяемых в соответствии с Законом Волгоградской области от 11 февраля 2008 г. №1626-ОД «О некоторых вопросах муниципальной службы в Волгоградской области», в размерах, установленных настоящим Положением.»;</w:t>
      </w:r>
    </w:p>
    <w:p w:rsidR="00187DCC" w:rsidRPr="008C7A48" w:rsidRDefault="00187DCC" w:rsidP="00187DCC">
      <w:pPr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8C7A48">
        <w:rPr>
          <w:rFonts w:ascii="Arial" w:eastAsia="Calibri" w:hAnsi="Arial" w:cs="Arial"/>
          <w:sz w:val="24"/>
          <w:szCs w:val="24"/>
        </w:rPr>
        <w:t>абзац первый пункта 4 Положения изложить в следующей редакции:</w:t>
      </w:r>
    </w:p>
    <w:p w:rsidR="00187DCC" w:rsidRPr="008C7A48" w:rsidRDefault="00187DCC" w:rsidP="00187DC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8C7A48">
        <w:rPr>
          <w:rFonts w:ascii="Arial" w:eastAsia="Calibri" w:hAnsi="Arial" w:cs="Arial"/>
          <w:sz w:val="24"/>
          <w:szCs w:val="24"/>
        </w:rPr>
        <w:t>«4. Муниципальным служащим устанавливаются ежемесячные и иные дополнительные выплаты в соответствии со статьей 4 Закона Волгоградской области от 11 февраля 2008 г. №1626-ОД «О некоторых вопросах муниципальной службы в Волгоградской области» в следующих размерах</w:t>
      </w:r>
      <w:proofErr w:type="gramStart"/>
      <w:r w:rsidRPr="008C7A48">
        <w:rPr>
          <w:rFonts w:ascii="Arial" w:eastAsia="Calibri" w:hAnsi="Arial" w:cs="Arial"/>
          <w:sz w:val="24"/>
          <w:szCs w:val="24"/>
        </w:rPr>
        <w:t>:»</w:t>
      </w:r>
      <w:proofErr w:type="gramEnd"/>
      <w:r w:rsidRPr="008C7A48">
        <w:rPr>
          <w:rFonts w:ascii="Arial" w:eastAsia="Calibri" w:hAnsi="Arial" w:cs="Arial"/>
          <w:sz w:val="24"/>
          <w:szCs w:val="24"/>
        </w:rPr>
        <w:t>;</w:t>
      </w:r>
    </w:p>
    <w:p w:rsidR="00187DCC" w:rsidRPr="008C7A48" w:rsidRDefault="00187DCC" w:rsidP="00187DCC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8C7A48">
        <w:rPr>
          <w:rFonts w:ascii="Arial" w:eastAsia="Calibri" w:hAnsi="Arial" w:cs="Arial"/>
          <w:sz w:val="24"/>
          <w:szCs w:val="24"/>
        </w:rPr>
        <w:t>в пункте 5 Положения слова «в пункте 4.2.» заменить словами «в подпункте 4.2 пункта 4»</w:t>
      </w:r>
    </w:p>
    <w:p w:rsidR="00187DCC" w:rsidRPr="008C7A48" w:rsidRDefault="00187DCC" w:rsidP="00187DCC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8C7A48">
        <w:rPr>
          <w:rFonts w:ascii="Arial" w:eastAsia="Calibri" w:hAnsi="Arial" w:cs="Arial"/>
          <w:sz w:val="24"/>
          <w:szCs w:val="24"/>
        </w:rPr>
        <w:t>2. Настоящее   Решение   вступает в силу с момента официального опубликования.</w:t>
      </w:r>
    </w:p>
    <w:p w:rsidR="00187DCC" w:rsidRPr="008C7A48" w:rsidRDefault="00187DCC" w:rsidP="00187DCC">
      <w:pPr>
        <w:spacing w:after="0" w:line="240" w:lineRule="auto"/>
        <w:ind w:firstLine="567"/>
        <w:jc w:val="both"/>
        <w:rPr>
          <w:rFonts w:ascii="Arial" w:eastAsia="Calibri" w:hAnsi="Arial" w:cs="Arial"/>
          <w:sz w:val="24"/>
          <w:szCs w:val="24"/>
        </w:rPr>
      </w:pPr>
      <w:r w:rsidRPr="008C7A48">
        <w:rPr>
          <w:rFonts w:ascii="Arial" w:eastAsia="Calibri" w:hAnsi="Arial" w:cs="Arial"/>
          <w:sz w:val="24"/>
          <w:szCs w:val="24"/>
        </w:rPr>
        <w:t>3. Настоящее Решение подлежит обнародованию в средствах массовой информации.</w:t>
      </w:r>
    </w:p>
    <w:p w:rsidR="00187DCC" w:rsidRPr="008C7A48" w:rsidRDefault="00187DCC" w:rsidP="00187DC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8C7A48">
        <w:rPr>
          <w:rFonts w:ascii="Arial" w:eastAsia="Calibri" w:hAnsi="Arial" w:cs="Arial"/>
          <w:sz w:val="24"/>
          <w:szCs w:val="24"/>
        </w:rPr>
        <w:t xml:space="preserve">Глава Пронинского   </w:t>
      </w:r>
    </w:p>
    <w:p w:rsidR="00187DCC" w:rsidRPr="008C7A48" w:rsidRDefault="00187DCC" w:rsidP="00187DC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8C7A48">
        <w:rPr>
          <w:rFonts w:ascii="Arial" w:eastAsia="Calibri" w:hAnsi="Arial" w:cs="Arial"/>
          <w:sz w:val="24"/>
          <w:szCs w:val="24"/>
        </w:rPr>
        <w:t xml:space="preserve">сельского  поселения:                                              </w:t>
      </w:r>
      <w:proofErr w:type="spellStart"/>
      <w:r w:rsidRPr="008C7A48">
        <w:rPr>
          <w:rFonts w:ascii="Arial" w:eastAsia="Calibri" w:hAnsi="Arial" w:cs="Arial"/>
          <w:sz w:val="24"/>
          <w:szCs w:val="24"/>
        </w:rPr>
        <w:t>Ю.В.Ёлкин</w:t>
      </w:r>
      <w:proofErr w:type="spellEnd"/>
    </w:p>
    <w:p w:rsidR="00E3657B" w:rsidRDefault="00E3657B">
      <w:bookmarkStart w:id="0" w:name="_GoBack"/>
      <w:bookmarkEnd w:id="0"/>
    </w:p>
    <w:sectPr w:rsidR="00E365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04790F"/>
    <w:multiLevelType w:val="hybridMultilevel"/>
    <w:tmpl w:val="EA66F69E"/>
    <w:lvl w:ilvl="0" w:tplc="EA08DA8C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415"/>
    <w:rsid w:val="00187DCC"/>
    <w:rsid w:val="004065D2"/>
    <w:rsid w:val="006B6415"/>
    <w:rsid w:val="008E4594"/>
    <w:rsid w:val="00E36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D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D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383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Algo</dc:creator>
  <cp:keywords/>
  <dc:description/>
  <cp:lastModifiedBy>Algo</cp:lastModifiedBy>
  <cp:revision>2</cp:revision>
  <dcterms:created xsi:type="dcterms:W3CDTF">2018-07-02T13:19:00Z</dcterms:created>
  <dcterms:modified xsi:type="dcterms:W3CDTF">2018-07-02T13:19:00Z</dcterms:modified>
</cp:coreProperties>
</file>