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0CC" w:rsidRDefault="00F630CC" w:rsidP="00F630C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АДМИНИСТРАЦИЯ</w:t>
      </w:r>
    </w:p>
    <w:p w:rsidR="00F630CC" w:rsidRDefault="00F630CC" w:rsidP="00F630C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ПРОНИНСКОГО СЕЛЬСКОГО  ПОСЕЛЕНИЯ</w:t>
      </w:r>
    </w:p>
    <w:p w:rsidR="00F630CC" w:rsidRDefault="00F630CC" w:rsidP="00F630CC">
      <w:pPr>
        <w:keepNext/>
        <w:keepLines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СЕРАФИМОВИЧСКОГО МУНИЦИПАЛЬНОГО  РАЙОНА</w:t>
      </w:r>
    </w:p>
    <w:p w:rsidR="00F630CC" w:rsidRDefault="00F630CC" w:rsidP="00F630C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ВОЛГОГРАДСКОЙ ОБЛАСТИ</w:t>
      </w:r>
    </w:p>
    <w:p w:rsidR="00F630CC" w:rsidRDefault="00F630CC" w:rsidP="00F630CC">
      <w:pPr>
        <w:pBdr>
          <w:bottom w:val="single" w:sz="18" w:space="1" w:color="000000"/>
        </w:pBd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F630CC" w:rsidRDefault="00F630CC" w:rsidP="00F630CC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F630CC" w:rsidRDefault="00F630CC" w:rsidP="00F630CC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ПОСТАНОВЛЕНИЕ</w:t>
      </w:r>
    </w:p>
    <w:p w:rsidR="00F630CC" w:rsidRDefault="00F630CC" w:rsidP="00F630CC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30CC" w:rsidRDefault="00F630CC" w:rsidP="00F630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№ 34                                                     от 01 октября  2018 г</w:t>
      </w:r>
    </w:p>
    <w:p w:rsidR="00F630CC" w:rsidRDefault="00F630CC" w:rsidP="00F630C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630CC" w:rsidRDefault="00F630CC" w:rsidP="00F630C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«Об утверждении Порядка управления наемными домами, все помещения в которых находятся в собственности Пронинского сельского поселения  Серафимовичского муниципального района Волгоградской области  и являющимися наемными домами и находящимися в собственности Пронинского  сельского поселения Серафимовичского муниципального района Волгоградской области. </w:t>
      </w:r>
    </w:p>
    <w:p w:rsidR="00F630CC" w:rsidRDefault="00F630CC" w:rsidP="00F630CC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630CC" w:rsidRDefault="00F630CC" w:rsidP="00F630CC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частью 3 статьи 91.20 Жилищного кодекса Российской Федерации, Федеральным законом от 21.07.2014 № 217-ФЗ «О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использования», Администрация Пронинского сельского поселения </w:t>
      </w:r>
    </w:p>
    <w:p w:rsidR="00F630CC" w:rsidRDefault="00F630CC" w:rsidP="00F630CC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ПОСТАНОВЛЯЕТ:</w:t>
      </w:r>
    </w:p>
    <w:p w:rsidR="00F630CC" w:rsidRDefault="00F630CC" w:rsidP="00F630CC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gramStart"/>
      <w:r>
        <w:rPr>
          <w:rFonts w:ascii="Arial" w:hAnsi="Arial" w:cs="Arial"/>
          <w:sz w:val="24"/>
          <w:szCs w:val="24"/>
        </w:rPr>
        <w:t xml:space="preserve">Утвердить Порядок управления наемными домами, все помещения в которых находятся в собственности Пронинского сельского поселения Серафимовичского муниципального района Волгоградской области и являющимися наемными домами и находящимися в собственности Пронинского сельского поселения Серафимовичского муниципального района Волгоградской области жилыми домами (прилагается). </w:t>
      </w:r>
      <w:proofErr w:type="gramEnd"/>
    </w:p>
    <w:p w:rsidR="00F630CC" w:rsidRDefault="00F630CC" w:rsidP="00F630CC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Настоящее постановление подлежит опубликованию на официальной странице администрации Пронинского сельского поселения Серафимовичского муниципального района Волгоградской области на портале seraf.ru </w:t>
      </w:r>
    </w:p>
    <w:p w:rsidR="00F630CC" w:rsidRDefault="00F630CC" w:rsidP="00F630CC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Настоящее постановление вступает в силу с момента его официального опубликования (обнародования). </w:t>
      </w:r>
    </w:p>
    <w:p w:rsidR="00F630CC" w:rsidRDefault="00F630CC" w:rsidP="00F630CC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 </w:t>
      </w:r>
    </w:p>
    <w:p w:rsidR="00F630CC" w:rsidRDefault="00F630CC" w:rsidP="00F630CC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630CC" w:rsidRDefault="00F630CC" w:rsidP="00F630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Пронинского</w:t>
      </w:r>
    </w:p>
    <w:p w:rsidR="00F630CC" w:rsidRDefault="00F630CC" w:rsidP="00F630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поселения: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Ю.В.Ёлкин</w:t>
      </w:r>
      <w:proofErr w:type="spellEnd"/>
    </w:p>
    <w:p w:rsidR="00F630CC" w:rsidRDefault="00F630CC" w:rsidP="00F630CC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630CC" w:rsidRDefault="00F630CC" w:rsidP="00F630CC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</w:t>
      </w:r>
    </w:p>
    <w:p w:rsidR="00F630CC" w:rsidRDefault="00F630CC" w:rsidP="00F630CC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Приложение</w:t>
      </w:r>
    </w:p>
    <w:p w:rsidR="00F630CC" w:rsidRDefault="00F630CC" w:rsidP="00F630CC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630CC" w:rsidRDefault="00F630CC" w:rsidP="00F630C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Порядок </w:t>
      </w:r>
    </w:p>
    <w:p w:rsidR="00F630CC" w:rsidRDefault="00F630CC" w:rsidP="00F630C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управления наемными домами, все помещения в которых находятся в собственности администрации Пронинского сельского поселения  Серафимовичского муниципального района Волгоградской области, и являющимися наемными домами и находящимися в собственности администрации Пронинского сельского поселения Серафимовичского муниципального района Волгоградской области жилыми домами</w:t>
      </w:r>
      <w:proofErr w:type="gramEnd"/>
    </w:p>
    <w:p w:rsidR="00F630CC" w:rsidRDefault="00F630CC" w:rsidP="00F630CC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630CC" w:rsidRDefault="00F630CC" w:rsidP="00F630CC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gramStart"/>
      <w:r>
        <w:rPr>
          <w:rFonts w:ascii="Arial" w:hAnsi="Arial" w:cs="Arial"/>
          <w:sz w:val="24"/>
          <w:szCs w:val="24"/>
        </w:rPr>
        <w:t xml:space="preserve">Настоящий Порядок управления наемными домами, все помещения в которых находятся в собственности администрации Пронинского сельского поселения Серафимовичского муниципального района Волгоградской области, и являющимися наемными домами и находящимися в собственности администрации Пронинского сельского поселения Серафимовичского муниципального района Волгоградской области жилыми домами (далее – Порядок) определяет правила управления наемными домами, все помещения в которых находятся в собственности муниципального образования  </w:t>
      </w:r>
      <w:proofErr w:type="spellStart"/>
      <w:r>
        <w:rPr>
          <w:rFonts w:ascii="Arial" w:hAnsi="Arial" w:cs="Arial"/>
          <w:sz w:val="24"/>
          <w:szCs w:val="24"/>
        </w:rPr>
        <w:t>Пронинское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сельское поселение (далее</w:t>
      </w:r>
      <w:proofErr w:type="gramEnd"/>
      <w:r>
        <w:rPr>
          <w:rFonts w:ascii="Arial" w:hAnsi="Arial" w:cs="Arial"/>
          <w:sz w:val="24"/>
          <w:szCs w:val="24"/>
        </w:rPr>
        <w:t xml:space="preserve"> – многоквартирный наемный дом) и являющимися наемными домами и находящимися в собственности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Пронинское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сельское поселение жилыми домами (далее – наемный дом). </w:t>
      </w:r>
    </w:p>
    <w:p w:rsidR="00F630CC" w:rsidRDefault="00F630CC" w:rsidP="00F630CC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Управление многоквартирными наемными домами осуществляется в соответствии с требованиями, установленными частями 1-1.2, 15, 16 статьи 161 Жилищного кодекса Российской Федерации: </w:t>
      </w:r>
    </w:p>
    <w:p w:rsidR="00F630CC" w:rsidRDefault="00F630CC" w:rsidP="00F630CC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организацией, </w:t>
      </w:r>
      <w:proofErr w:type="spellStart"/>
      <w:r>
        <w:rPr>
          <w:rFonts w:ascii="Arial" w:hAnsi="Arial" w:cs="Arial"/>
          <w:sz w:val="24"/>
          <w:szCs w:val="24"/>
        </w:rPr>
        <w:t>управомоченной</w:t>
      </w:r>
      <w:proofErr w:type="spellEnd"/>
      <w:r>
        <w:rPr>
          <w:rFonts w:ascii="Arial" w:hAnsi="Arial" w:cs="Arial"/>
          <w:sz w:val="24"/>
          <w:szCs w:val="24"/>
        </w:rPr>
        <w:t xml:space="preserve"> Администрацией Пронинского сельского поселения выступать от имени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Пронинское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сельское поселение в качестве собственника жилых помещений муниципального жилищного фонда, выполнять функции </w:t>
      </w:r>
      <w:proofErr w:type="spellStart"/>
      <w:r>
        <w:rPr>
          <w:rFonts w:ascii="Arial" w:hAnsi="Arial" w:cs="Arial"/>
          <w:sz w:val="24"/>
          <w:szCs w:val="24"/>
        </w:rPr>
        <w:t>наймодателя</w:t>
      </w:r>
      <w:proofErr w:type="spellEnd"/>
      <w:r>
        <w:rPr>
          <w:rFonts w:ascii="Arial" w:hAnsi="Arial" w:cs="Arial"/>
          <w:sz w:val="24"/>
          <w:szCs w:val="24"/>
        </w:rPr>
        <w:t xml:space="preserve"> жилых помещений в наемном доме (далее – </w:t>
      </w:r>
      <w:proofErr w:type="spellStart"/>
      <w:r>
        <w:rPr>
          <w:rFonts w:ascii="Arial" w:hAnsi="Arial" w:cs="Arial"/>
          <w:sz w:val="24"/>
          <w:szCs w:val="24"/>
        </w:rPr>
        <w:t>управомоченный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наймодатель</w:t>
      </w:r>
      <w:proofErr w:type="spellEnd"/>
      <w:r>
        <w:rPr>
          <w:rFonts w:ascii="Arial" w:hAnsi="Arial" w:cs="Arial"/>
          <w:sz w:val="24"/>
          <w:szCs w:val="24"/>
        </w:rPr>
        <w:t xml:space="preserve">); </w:t>
      </w:r>
    </w:p>
    <w:p w:rsidR="00F630CC" w:rsidRDefault="00F630CC" w:rsidP="00F630CC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б) управляющей организацией, которой в установленном разделом X Жилищного кодекса Российской Федерации порядке предоставлена лицензия на осуществление деятельности по управлению многоквартирными домами, в случае, если </w:t>
      </w:r>
      <w:proofErr w:type="spellStart"/>
      <w:r>
        <w:rPr>
          <w:rFonts w:ascii="Arial" w:hAnsi="Arial" w:cs="Arial"/>
          <w:sz w:val="24"/>
          <w:szCs w:val="24"/>
        </w:rPr>
        <w:t>наймодателем</w:t>
      </w:r>
      <w:proofErr w:type="spellEnd"/>
      <w:r>
        <w:rPr>
          <w:rFonts w:ascii="Arial" w:hAnsi="Arial" w:cs="Arial"/>
          <w:sz w:val="24"/>
          <w:szCs w:val="24"/>
        </w:rPr>
        <w:t xml:space="preserve"> жилых помещений в многоквартирном наемном доме является Администрация Пронинского сельского поселения, уполномоченная выступать от имени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Пронинское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сельское поселение в качестве собственника жилого помещения муниципального жилищного фонда (далее – управляющая организация). </w:t>
      </w:r>
      <w:proofErr w:type="gramEnd"/>
    </w:p>
    <w:p w:rsidR="00F630CC" w:rsidRDefault="00F630CC" w:rsidP="00F630CC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Управомоченный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наймодатель</w:t>
      </w:r>
      <w:proofErr w:type="spellEnd"/>
      <w:r>
        <w:rPr>
          <w:rFonts w:ascii="Arial" w:hAnsi="Arial" w:cs="Arial"/>
          <w:sz w:val="24"/>
          <w:szCs w:val="24"/>
        </w:rPr>
        <w:t xml:space="preserve"> несет ответственность перед Администрацией Пронинского сельского поселения за оказание всех услуг и (или) выполнение работ, которые обеспечивают надлежащее содержание многоквартирного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случае, если наемный дом является многоквартирным домом, за обеспечение предоставления коммунальных услуг в зависимости от</w:t>
      </w:r>
      <w:proofErr w:type="gramEnd"/>
      <w:r>
        <w:rPr>
          <w:rFonts w:ascii="Arial" w:hAnsi="Arial" w:cs="Arial"/>
          <w:sz w:val="24"/>
          <w:szCs w:val="24"/>
        </w:rPr>
        <w:t xml:space="preserve"> уровня благоустройства наемного дома, качество которых должно </w:t>
      </w:r>
      <w:r>
        <w:rPr>
          <w:rFonts w:ascii="Arial" w:hAnsi="Arial" w:cs="Arial"/>
          <w:sz w:val="24"/>
          <w:szCs w:val="24"/>
        </w:rPr>
        <w:lastRenderedPageBreak/>
        <w:t xml:space="preserve">соответствовать требованиям установленных Правительством Российской Федерации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домов. </w:t>
      </w:r>
    </w:p>
    <w:p w:rsidR="00F630CC" w:rsidRDefault="00F630CC" w:rsidP="00F630CC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Управляющая организация: </w:t>
      </w:r>
    </w:p>
    <w:p w:rsidR="00F630CC" w:rsidRDefault="00F630CC" w:rsidP="00F630CC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осуществляет управление многоквартирным наемным домом по договору управления, заключенному в соответствии со статьей 162 Жилищного кодекса Российской Федерации с Администрацией Пронинского сельского поселения; </w:t>
      </w:r>
    </w:p>
    <w:p w:rsidR="00F630CC" w:rsidRDefault="00F630CC" w:rsidP="00F630CC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несет ответственность перед Администрацией Пронинского сельского поселения за управление, содержание и ремонт многоквартирного наемного </w:t>
      </w:r>
      <w:proofErr w:type="gramStart"/>
      <w:r>
        <w:rPr>
          <w:rFonts w:ascii="Arial" w:hAnsi="Arial" w:cs="Arial"/>
          <w:sz w:val="24"/>
          <w:szCs w:val="24"/>
        </w:rPr>
        <w:t>дома</w:t>
      </w:r>
      <w:proofErr w:type="gramEnd"/>
      <w:r>
        <w:rPr>
          <w:rFonts w:ascii="Arial" w:hAnsi="Arial" w:cs="Arial"/>
          <w:sz w:val="24"/>
          <w:szCs w:val="24"/>
        </w:rPr>
        <w:t xml:space="preserve"> и предоставление коммунальных услуг пользующимся помещениями в этом доме лицам в соответствии с требованиями, установленными частью 2.3 статьи 161 Жилищного кодекса Российской Федерации о контрактной системе в сфере закупок товаров, работ, услуг для обеспечения государственных и муниципальных нужд. </w:t>
      </w:r>
    </w:p>
    <w:p w:rsidR="00F630CC" w:rsidRDefault="00F630CC" w:rsidP="00F630CC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proofErr w:type="gramStart"/>
      <w:r>
        <w:rPr>
          <w:rFonts w:ascii="Arial" w:hAnsi="Arial" w:cs="Arial"/>
          <w:sz w:val="24"/>
          <w:szCs w:val="24"/>
        </w:rPr>
        <w:t xml:space="preserve">В случае если управление многоквартирным наемным домом осуществляется управляющей организацией, выбор такой управляющей организации осуществляется Администрацией Пронинского сельского поселения, уполномоченной выступать от имени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Пронинское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сельское поселение в качестве собственника муниципального жилищного фонда </w:t>
      </w:r>
      <w:proofErr w:type="spellStart"/>
      <w:r>
        <w:rPr>
          <w:rFonts w:ascii="Arial" w:hAnsi="Arial" w:cs="Arial"/>
          <w:sz w:val="24"/>
          <w:szCs w:val="24"/>
        </w:rPr>
        <w:t>Пронинское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сельское поселение,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 </w:t>
      </w:r>
      <w:proofErr w:type="gramEnd"/>
    </w:p>
    <w:p w:rsidR="00F630CC" w:rsidRDefault="00F630CC" w:rsidP="00F630CC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proofErr w:type="gramStart"/>
      <w:r>
        <w:rPr>
          <w:rFonts w:ascii="Arial" w:hAnsi="Arial" w:cs="Arial"/>
          <w:sz w:val="24"/>
          <w:szCs w:val="24"/>
        </w:rPr>
        <w:t xml:space="preserve">Управление жилыми домами, являющимися наемными домами и находящимися в собственности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Пронинское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сельское поселение, осуществляется </w:t>
      </w:r>
      <w:proofErr w:type="spellStart"/>
      <w:r>
        <w:rPr>
          <w:rFonts w:ascii="Arial" w:hAnsi="Arial" w:cs="Arial"/>
          <w:sz w:val="24"/>
          <w:szCs w:val="24"/>
        </w:rPr>
        <w:t>управомоченным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наймодателем</w:t>
      </w:r>
      <w:proofErr w:type="spellEnd"/>
      <w:r>
        <w:rPr>
          <w:rFonts w:ascii="Arial" w:hAnsi="Arial" w:cs="Arial"/>
          <w:sz w:val="24"/>
          <w:szCs w:val="24"/>
        </w:rPr>
        <w:t xml:space="preserve"> в соответствии с требованиями, установленными техническими регламентами и установленными Правительством Российской Федерации правилами предоставления,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домов.</w:t>
      </w:r>
      <w:proofErr w:type="gramEnd"/>
    </w:p>
    <w:p w:rsidR="00F630CC" w:rsidRDefault="00F630CC" w:rsidP="00F630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30CC" w:rsidRDefault="00F630CC" w:rsidP="00F630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30CC" w:rsidRDefault="00F630CC" w:rsidP="00F630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30CC" w:rsidRDefault="00F630CC" w:rsidP="00F630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30CC" w:rsidRDefault="00F630CC" w:rsidP="00F630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30CC" w:rsidRDefault="00F630CC" w:rsidP="00F630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30CC" w:rsidRDefault="00F630CC" w:rsidP="00F630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30CC" w:rsidRDefault="00F630CC" w:rsidP="00F630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30CC" w:rsidRDefault="00F630CC" w:rsidP="00F630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30CC" w:rsidRDefault="00F630CC" w:rsidP="00F630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30CC" w:rsidRDefault="00F630CC" w:rsidP="00F630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30CC" w:rsidRDefault="00F630CC" w:rsidP="00F630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30CC" w:rsidRDefault="00F630CC" w:rsidP="00F630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30CC" w:rsidRDefault="00F630CC" w:rsidP="00F630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30CC" w:rsidRDefault="00F630CC" w:rsidP="00F630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30CC" w:rsidRDefault="00F630CC" w:rsidP="00F630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30CC" w:rsidRDefault="00F630CC" w:rsidP="00F630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30CC" w:rsidRDefault="00F630CC" w:rsidP="00F630C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bookmarkStart w:id="0" w:name="_GoBack"/>
      <w:bookmarkEnd w:id="0"/>
    </w:p>
    <w:sectPr w:rsidR="00F630CC" w:rsidSect="00F630CC">
      <w:pgSz w:w="11900" w:h="16800"/>
      <w:pgMar w:top="1440" w:right="800" w:bottom="1440" w:left="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E30" w:rsidRDefault="00BE3E30" w:rsidP="00F630CC">
      <w:pPr>
        <w:spacing w:after="0" w:line="240" w:lineRule="auto"/>
      </w:pPr>
      <w:r>
        <w:separator/>
      </w:r>
    </w:p>
  </w:endnote>
  <w:endnote w:type="continuationSeparator" w:id="0">
    <w:p w:rsidR="00BE3E30" w:rsidRDefault="00BE3E30" w:rsidP="00F63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E30" w:rsidRDefault="00BE3E30" w:rsidP="00F630CC">
      <w:pPr>
        <w:spacing w:after="0" w:line="240" w:lineRule="auto"/>
      </w:pPr>
      <w:r>
        <w:separator/>
      </w:r>
    </w:p>
  </w:footnote>
  <w:footnote w:type="continuationSeparator" w:id="0">
    <w:p w:rsidR="00BE3E30" w:rsidRDefault="00BE3E30" w:rsidP="00F630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C3C"/>
    <w:rsid w:val="00496B48"/>
    <w:rsid w:val="00520F8E"/>
    <w:rsid w:val="005B1C3C"/>
    <w:rsid w:val="00B34C45"/>
    <w:rsid w:val="00BE3E30"/>
    <w:rsid w:val="00F6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0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30CC"/>
    <w:rPr>
      <w:color w:val="0000FF" w:themeColor="hyperlink"/>
      <w:u w:val="single"/>
    </w:rPr>
  </w:style>
  <w:style w:type="paragraph" w:styleId="a4">
    <w:name w:val="endnote text"/>
    <w:basedOn w:val="a"/>
    <w:link w:val="a5"/>
    <w:uiPriority w:val="99"/>
    <w:semiHidden/>
    <w:unhideWhenUsed/>
    <w:rsid w:val="00F630C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F630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Без интервала Знак"/>
    <w:link w:val="a7"/>
    <w:uiPriority w:val="1"/>
    <w:locked/>
    <w:rsid w:val="00F630CC"/>
    <w:rPr>
      <w:rFonts w:ascii="SimSun" w:eastAsia="SimSun" w:hAnsi="SimSun" w:cs="Tahoma"/>
      <w:lang w:eastAsia="ar-SA"/>
    </w:rPr>
  </w:style>
  <w:style w:type="paragraph" w:styleId="a7">
    <w:name w:val="No Spacing"/>
    <w:link w:val="a6"/>
    <w:uiPriority w:val="1"/>
    <w:qFormat/>
    <w:rsid w:val="00F630CC"/>
    <w:pPr>
      <w:suppressAutoHyphens/>
      <w:spacing w:after="0" w:line="240" w:lineRule="auto"/>
    </w:pPr>
    <w:rPr>
      <w:rFonts w:ascii="SimSun" w:eastAsia="SimSun" w:hAnsi="SimSun" w:cs="Tahoma"/>
      <w:lang w:eastAsia="ar-SA"/>
    </w:rPr>
  </w:style>
  <w:style w:type="character" w:customStyle="1" w:styleId="ConsPlusNormal">
    <w:name w:val="ConsPlusNormal Знак"/>
    <w:link w:val="ConsPlusNormal0"/>
    <w:locked/>
    <w:rsid w:val="00F630CC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F630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a8">
    <w:name w:val="Информация об изменениях документа"/>
    <w:basedOn w:val="a"/>
    <w:next w:val="a"/>
    <w:uiPriority w:val="99"/>
    <w:rsid w:val="00F630CC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i/>
      <w:iCs/>
      <w:color w:val="353842"/>
      <w:sz w:val="24"/>
      <w:szCs w:val="24"/>
      <w:lang w:eastAsia="ru-RU"/>
    </w:rPr>
  </w:style>
  <w:style w:type="character" w:styleId="a9">
    <w:name w:val="endnote reference"/>
    <w:uiPriority w:val="99"/>
    <w:semiHidden/>
    <w:unhideWhenUsed/>
    <w:rsid w:val="00F630CC"/>
    <w:rPr>
      <w:vertAlign w:val="superscript"/>
    </w:rPr>
  </w:style>
  <w:style w:type="character" w:customStyle="1" w:styleId="aa">
    <w:name w:val="Гипертекстовая ссылка"/>
    <w:uiPriority w:val="99"/>
    <w:rsid w:val="00F630CC"/>
    <w:rPr>
      <w:color w:val="106BBE"/>
    </w:rPr>
  </w:style>
  <w:style w:type="character" w:customStyle="1" w:styleId="ab">
    <w:name w:val="Цветовое выделение"/>
    <w:uiPriority w:val="99"/>
    <w:rsid w:val="00F630CC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0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30CC"/>
    <w:rPr>
      <w:color w:val="0000FF" w:themeColor="hyperlink"/>
      <w:u w:val="single"/>
    </w:rPr>
  </w:style>
  <w:style w:type="paragraph" w:styleId="a4">
    <w:name w:val="endnote text"/>
    <w:basedOn w:val="a"/>
    <w:link w:val="a5"/>
    <w:uiPriority w:val="99"/>
    <w:semiHidden/>
    <w:unhideWhenUsed/>
    <w:rsid w:val="00F630C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F630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Без интервала Знак"/>
    <w:link w:val="a7"/>
    <w:uiPriority w:val="1"/>
    <w:locked/>
    <w:rsid w:val="00F630CC"/>
    <w:rPr>
      <w:rFonts w:ascii="SimSun" w:eastAsia="SimSun" w:hAnsi="SimSun" w:cs="Tahoma"/>
      <w:lang w:eastAsia="ar-SA"/>
    </w:rPr>
  </w:style>
  <w:style w:type="paragraph" w:styleId="a7">
    <w:name w:val="No Spacing"/>
    <w:link w:val="a6"/>
    <w:uiPriority w:val="1"/>
    <w:qFormat/>
    <w:rsid w:val="00F630CC"/>
    <w:pPr>
      <w:suppressAutoHyphens/>
      <w:spacing w:after="0" w:line="240" w:lineRule="auto"/>
    </w:pPr>
    <w:rPr>
      <w:rFonts w:ascii="SimSun" w:eastAsia="SimSun" w:hAnsi="SimSun" w:cs="Tahoma"/>
      <w:lang w:eastAsia="ar-SA"/>
    </w:rPr>
  </w:style>
  <w:style w:type="character" w:customStyle="1" w:styleId="ConsPlusNormal">
    <w:name w:val="ConsPlusNormal Знак"/>
    <w:link w:val="ConsPlusNormal0"/>
    <w:locked/>
    <w:rsid w:val="00F630CC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F630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a8">
    <w:name w:val="Информация об изменениях документа"/>
    <w:basedOn w:val="a"/>
    <w:next w:val="a"/>
    <w:uiPriority w:val="99"/>
    <w:rsid w:val="00F630CC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i/>
      <w:iCs/>
      <w:color w:val="353842"/>
      <w:sz w:val="24"/>
      <w:szCs w:val="24"/>
      <w:lang w:eastAsia="ru-RU"/>
    </w:rPr>
  </w:style>
  <w:style w:type="character" w:styleId="a9">
    <w:name w:val="endnote reference"/>
    <w:uiPriority w:val="99"/>
    <w:semiHidden/>
    <w:unhideWhenUsed/>
    <w:rsid w:val="00F630CC"/>
    <w:rPr>
      <w:vertAlign w:val="superscript"/>
    </w:rPr>
  </w:style>
  <w:style w:type="character" w:customStyle="1" w:styleId="aa">
    <w:name w:val="Гипертекстовая ссылка"/>
    <w:uiPriority w:val="99"/>
    <w:rsid w:val="00F630CC"/>
    <w:rPr>
      <w:color w:val="106BBE"/>
    </w:rPr>
  </w:style>
  <w:style w:type="character" w:customStyle="1" w:styleId="ab">
    <w:name w:val="Цветовое выделение"/>
    <w:uiPriority w:val="99"/>
    <w:rsid w:val="00F630CC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5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1033</Words>
  <Characters>5889</Characters>
  <Application>Microsoft Office Word</Application>
  <DocSecurity>0</DocSecurity>
  <Lines>49</Lines>
  <Paragraphs>13</Paragraphs>
  <ScaleCrop>false</ScaleCrop>
  <Company/>
  <LinksUpToDate>false</LinksUpToDate>
  <CharactersWithSpaces>6909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2</cp:revision>
  <dcterms:created xsi:type="dcterms:W3CDTF">2018-11-01T12:28:00Z</dcterms:created>
  <dcterms:modified xsi:type="dcterms:W3CDTF">2018-11-01T12:29:00Z</dcterms:modified>
</cp:coreProperties>
</file>