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FBA" w:rsidRPr="000A3A5A" w:rsidRDefault="00647FBA" w:rsidP="00647FBA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0A3A5A">
        <w:rPr>
          <w:rFonts w:ascii="Arial" w:eastAsia="Times New Roman" w:hAnsi="Arial" w:cs="Arial"/>
          <w:sz w:val="24"/>
          <w:szCs w:val="24"/>
          <w:lang w:eastAsia="ar-SA"/>
        </w:rPr>
        <w:t>АДМИНИСТРАЦИЯ</w:t>
      </w:r>
    </w:p>
    <w:p w:rsidR="00647FBA" w:rsidRPr="000A3A5A" w:rsidRDefault="00647FBA" w:rsidP="00647FBA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0A3A5A">
        <w:rPr>
          <w:rFonts w:ascii="Arial" w:eastAsia="Times New Roman" w:hAnsi="Arial" w:cs="Arial"/>
          <w:sz w:val="24"/>
          <w:szCs w:val="24"/>
          <w:lang w:eastAsia="ar-SA"/>
        </w:rPr>
        <w:t>ПРОНИНСКОГО СЕЛЬСКОГО  ПОСЕЛЕНИЯ</w:t>
      </w:r>
    </w:p>
    <w:p w:rsidR="00647FBA" w:rsidRPr="000A3A5A" w:rsidRDefault="00647FBA" w:rsidP="00647FBA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0A3A5A">
        <w:rPr>
          <w:rFonts w:ascii="Arial" w:eastAsia="Times New Roman" w:hAnsi="Arial" w:cs="Arial"/>
          <w:sz w:val="24"/>
          <w:szCs w:val="24"/>
          <w:lang w:eastAsia="ar-SA"/>
        </w:rPr>
        <w:t>СЕРАФИМОВИЧСКОГО МУНИЦИПАЛЬНОГО  РАЙОНА</w:t>
      </w:r>
    </w:p>
    <w:p w:rsidR="00647FBA" w:rsidRPr="000A3A5A" w:rsidRDefault="00647FBA" w:rsidP="00647FBA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0A3A5A">
        <w:rPr>
          <w:rFonts w:ascii="Arial" w:eastAsia="Times New Roman" w:hAnsi="Arial" w:cs="Arial"/>
          <w:sz w:val="24"/>
          <w:szCs w:val="24"/>
          <w:lang w:eastAsia="ar-SA"/>
        </w:rPr>
        <w:t>ВОЛГОГРАДСКОЙ ОБЛАСТИ</w:t>
      </w:r>
    </w:p>
    <w:p w:rsidR="00647FBA" w:rsidRPr="000A3A5A" w:rsidRDefault="00647FBA" w:rsidP="00647FBA">
      <w:pPr>
        <w:pBdr>
          <w:bottom w:val="single" w:sz="18" w:space="1" w:color="000000"/>
        </w:pBd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647FBA" w:rsidRPr="000A3A5A" w:rsidRDefault="00647FBA" w:rsidP="00647FBA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647FBA" w:rsidRPr="000A3A5A" w:rsidRDefault="00647FBA" w:rsidP="00647FBA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0A3A5A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                                ПОСТАНОВЛЕНИЕ</w:t>
      </w:r>
    </w:p>
    <w:p w:rsidR="00647FBA" w:rsidRPr="000A3A5A" w:rsidRDefault="00647FBA" w:rsidP="00647FBA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0A3A5A">
        <w:rPr>
          <w:rFonts w:ascii="Arial" w:eastAsia="Times New Roman" w:hAnsi="Arial" w:cs="Arial"/>
          <w:sz w:val="24"/>
          <w:szCs w:val="24"/>
          <w:lang w:eastAsia="ar-SA"/>
        </w:rPr>
        <w:t xml:space="preserve">            </w:t>
      </w:r>
    </w:p>
    <w:p w:rsidR="00647FBA" w:rsidRPr="000A3A5A" w:rsidRDefault="00647FBA" w:rsidP="00647FBA">
      <w:pPr>
        <w:spacing w:line="240" w:lineRule="auto"/>
        <w:rPr>
          <w:rFonts w:ascii="Arial" w:hAnsi="Arial" w:cs="Arial"/>
          <w:sz w:val="24"/>
          <w:szCs w:val="24"/>
        </w:rPr>
      </w:pPr>
      <w:r w:rsidRPr="000A3A5A">
        <w:rPr>
          <w:rFonts w:ascii="Arial" w:hAnsi="Arial" w:cs="Arial"/>
          <w:sz w:val="24"/>
          <w:szCs w:val="24"/>
        </w:rPr>
        <w:t xml:space="preserve">                  № 22 -а                                                       от   10 апреля  2019 года</w:t>
      </w:r>
    </w:p>
    <w:p w:rsidR="00647FBA" w:rsidRPr="000A3A5A" w:rsidRDefault="00647FBA" w:rsidP="00647FBA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r w:rsidRPr="000A3A5A">
        <w:rPr>
          <w:rFonts w:ascii="Arial" w:hAnsi="Arial" w:cs="Arial"/>
          <w:sz w:val="24"/>
          <w:szCs w:val="24"/>
        </w:rPr>
        <w:t xml:space="preserve">   </w:t>
      </w:r>
    </w:p>
    <w:p w:rsidR="00647FBA" w:rsidRPr="000A3A5A" w:rsidRDefault="00647FBA" w:rsidP="00647FBA">
      <w:pPr>
        <w:spacing w:after="0" w:line="240" w:lineRule="auto"/>
        <w:jc w:val="center"/>
        <w:rPr>
          <w:rFonts w:ascii="Arial" w:eastAsiaTheme="minorHAnsi" w:hAnsi="Arial" w:cs="Arial"/>
          <w:sz w:val="24"/>
          <w:szCs w:val="24"/>
        </w:rPr>
      </w:pPr>
      <w:r w:rsidRPr="000A3A5A">
        <w:rPr>
          <w:rFonts w:ascii="Arial" w:eastAsiaTheme="minorHAnsi" w:hAnsi="Arial" w:cs="Arial"/>
          <w:sz w:val="24"/>
          <w:szCs w:val="24"/>
        </w:rPr>
        <w:tab/>
      </w:r>
      <w:r w:rsidRPr="000A3A5A">
        <w:rPr>
          <w:rFonts w:ascii="Arial" w:eastAsiaTheme="minorHAnsi" w:hAnsi="Arial" w:cs="Arial"/>
          <w:sz w:val="24"/>
          <w:szCs w:val="24"/>
        </w:rPr>
        <w:tab/>
      </w:r>
    </w:p>
    <w:p w:rsidR="00647FBA" w:rsidRPr="000A3A5A" w:rsidRDefault="00647FBA" w:rsidP="00647FBA">
      <w:pPr>
        <w:spacing w:after="0" w:line="240" w:lineRule="auto"/>
        <w:jc w:val="center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О</w:t>
      </w:r>
      <w:r w:rsidRPr="000A3A5A">
        <w:rPr>
          <w:rFonts w:ascii="Arial" w:eastAsiaTheme="minorHAnsi" w:hAnsi="Arial" w:cs="Arial"/>
          <w:sz w:val="24"/>
          <w:szCs w:val="24"/>
        </w:rPr>
        <w:t xml:space="preserve"> признании адреса объектов недвижимости </w:t>
      </w:r>
      <w:proofErr w:type="gramStart"/>
      <w:r w:rsidRPr="000A3A5A">
        <w:rPr>
          <w:rFonts w:ascii="Arial" w:eastAsiaTheme="minorHAnsi" w:hAnsi="Arial" w:cs="Arial"/>
          <w:sz w:val="24"/>
          <w:szCs w:val="24"/>
        </w:rPr>
        <w:t>присвоенными</w:t>
      </w:r>
      <w:proofErr w:type="gramEnd"/>
      <w:r w:rsidRPr="000A3A5A">
        <w:rPr>
          <w:rFonts w:ascii="Arial" w:eastAsiaTheme="minorHAnsi" w:hAnsi="Arial" w:cs="Arial"/>
          <w:sz w:val="24"/>
          <w:szCs w:val="24"/>
        </w:rPr>
        <w:t xml:space="preserve"> и внесении</w:t>
      </w:r>
    </w:p>
    <w:p w:rsidR="00647FBA" w:rsidRDefault="00647FBA" w:rsidP="00647FBA">
      <w:pPr>
        <w:spacing w:after="0" w:line="240" w:lineRule="auto"/>
        <w:jc w:val="center"/>
        <w:rPr>
          <w:rFonts w:ascii="Arial" w:eastAsiaTheme="minorHAnsi" w:hAnsi="Arial" w:cs="Arial"/>
          <w:sz w:val="24"/>
          <w:szCs w:val="24"/>
        </w:rPr>
      </w:pPr>
      <w:r w:rsidRPr="000A3A5A">
        <w:rPr>
          <w:rFonts w:ascii="Arial" w:eastAsiaTheme="minorHAnsi" w:hAnsi="Arial" w:cs="Arial"/>
          <w:sz w:val="24"/>
          <w:szCs w:val="24"/>
        </w:rPr>
        <w:t>адресов в ФИАС</w:t>
      </w:r>
    </w:p>
    <w:p w:rsidR="00647FBA" w:rsidRPr="000A3A5A" w:rsidRDefault="00647FBA" w:rsidP="00647FBA">
      <w:pPr>
        <w:spacing w:after="0" w:line="240" w:lineRule="auto"/>
        <w:jc w:val="center"/>
        <w:rPr>
          <w:rFonts w:ascii="Arial" w:eastAsiaTheme="minorHAnsi" w:hAnsi="Arial" w:cs="Arial"/>
          <w:sz w:val="24"/>
          <w:szCs w:val="24"/>
        </w:rPr>
      </w:pPr>
    </w:p>
    <w:p w:rsidR="00647FBA" w:rsidRPr="000A3A5A" w:rsidRDefault="00647FBA" w:rsidP="00647FB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0A3A5A">
        <w:rPr>
          <w:rFonts w:ascii="Arial" w:eastAsiaTheme="minorHAnsi" w:hAnsi="Arial" w:cs="Arial"/>
          <w:sz w:val="24"/>
          <w:szCs w:val="24"/>
        </w:rPr>
        <w:t>Руководствуясь Федеральными законами от 06.10.2003 № 131-ФЗ «Об общих принципах организации местного самоуправления в Российской Федерации», от 28.12.2013 № 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 № 1221 «Об утверждении Правил присвоения, изменения и аннулирования адресов» и п</w:t>
      </w:r>
      <w:r w:rsidRPr="000A3A5A">
        <w:rPr>
          <w:rFonts w:ascii="Arial" w:hAnsi="Arial" w:cs="Arial"/>
          <w:sz w:val="24"/>
          <w:szCs w:val="24"/>
        </w:rPr>
        <w:t>равилами межведомственного информационного взаимодействия приведении</w:t>
      </w:r>
      <w:proofErr w:type="gramEnd"/>
      <w:r w:rsidRPr="000A3A5A">
        <w:rPr>
          <w:rFonts w:ascii="Arial" w:hAnsi="Arial" w:cs="Arial"/>
          <w:sz w:val="24"/>
          <w:szCs w:val="24"/>
        </w:rPr>
        <w:t xml:space="preserve"> государственного адресного реестра и в соответствии с разделом </w:t>
      </w:r>
      <w:r w:rsidRPr="000A3A5A">
        <w:rPr>
          <w:rFonts w:ascii="Arial" w:hAnsi="Arial" w:cs="Arial"/>
          <w:sz w:val="24"/>
          <w:szCs w:val="24"/>
          <w:lang w:val="en-US"/>
        </w:rPr>
        <w:t>IV</w:t>
      </w:r>
      <w:r w:rsidRPr="000A3A5A">
        <w:rPr>
          <w:rFonts w:ascii="Arial" w:hAnsi="Arial" w:cs="Arial"/>
          <w:sz w:val="24"/>
          <w:szCs w:val="24"/>
        </w:rPr>
        <w:t xml:space="preserve"> п</w:t>
      </w:r>
      <w:r w:rsidRPr="000A3A5A">
        <w:rPr>
          <w:rFonts w:ascii="Arial" w:eastAsiaTheme="minorHAnsi" w:hAnsi="Arial" w:cs="Arial"/>
          <w:sz w:val="24"/>
          <w:szCs w:val="24"/>
        </w:rPr>
        <w:t xml:space="preserve">остановления Правительства РФ </w:t>
      </w:r>
      <w:r w:rsidRPr="000A3A5A">
        <w:rPr>
          <w:rFonts w:ascii="Arial" w:hAnsi="Arial" w:cs="Arial"/>
          <w:sz w:val="24"/>
          <w:szCs w:val="24"/>
        </w:rPr>
        <w:t>от 22.05.15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РФ»</w:t>
      </w:r>
    </w:p>
    <w:p w:rsidR="00647FBA" w:rsidRPr="000A3A5A" w:rsidRDefault="00647FBA" w:rsidP="00647FBA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r w:rsidRPr="000A3A5A">
        <w:rPr>
          <w:rFonts w:ascii="Arial" w:eastAsiaTheme="minorHAnsi" w:hAnsi="Arial" w:cs="Arial"/>
          <w:sz w:val="24"/>
          <w:szCs w:val="24"/>
        </w:rPr>
        <w:t>1. признать адрес объекта недвижимости присвоенным и внести в федеральную информационную адресную систему:</w:t>
      </w:r>
    </w:p>
    <w:p w:rsidR="00647FBA" w:rsidRPr="000A3A5A" w:rsidRDefault="00647FBA" w:rsidP="00647FBA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 w:rsidRPr="000A3A5A">
        <w:rPr>
          <w:rFonts w:ascii="Arial" w:eastAsiaTheme="minorHAnsi" w:hAnsi="Arial" w:cs="Arial"/>
          <w:sz w:val="24"/>
          <w:szCs w:val="24"/>
        </w:rPr>
        <w:t xml:space="preserve">Волгоградская область, </w:t>
      </w:r>
      <w:proofErr w:type="spellStart"/>
      <w:r w:rsidRPr="000A3A5A">
        <w:rPr>
          <w:rFonts w:ascii="Arial" w:eastAsiaTheme="minorHAnsi" w:hAnsi="Arial" w:cs="Arial"/>
          <w:sz w:val="24"/>
          <w:szCs w:val="24"/>
        </w:rPr>
        <w:t>Серафимовичский</w:t>
      </w:r>
      <w:proofErr w:type="spellEnd"/>
      <w:r w:rsidRPr="000A3A5A">
        <w:rPr>
          <w:rFonts w:ascii="Arial" w:eastAsiaTheme="minorHAnsi" w:hAnsi="Arial" w:cs="Arial"/>
          <w:sz w:val="24"/>
          <w:szCs w:val="24"/>
        </w:rPr>
        <w:t xml:space="preserve"> муниципальный район, </w:t>
      </w:r>
      <w:proofErr w:type="spellStart"/>
      <w:r w:rsidRPr="000A3A5A">
        <w:rPr>
          <w:rFonts w:ascii="Arial" w:eastAsiaTheme="minorHAnsi" w:hAnsi="Arial" w:cs="Arial"/>
          <w:sz w:val="24"/>
          <w:szCs w:val="24"/>
        </w:rPr>
        <w:t>Пронинское</w:t>
      </w:r>
      <w:proofErr w:type="spellEnd"/>
      <w:r w:rsidRPr="000A3A5A">
        <w:rPr>
          <w:rFonts w:ascii="Arial" w:eastAsiaTheme="minorHAnsi" w:hAnsi="Arial" w:cs="Arial"/>
          <w:sz w:val="24"/>
          <w:szCs w:val="24"/>
        </w:rPr>
        <w:t xml:space="preserve"> сельское поселение, Пронин Хутор, улица Луговая, Здание 4.</w:t>
      </w:r>
    </w:p>
    <w:p w:rsidR="00647FBA" w:rsidRPr="000A3A5A" w:rsidRDefault="00647FBA" w:rsidP="00647F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47FBA" w:rsidRPr="000A3A5A" w:rsidRDefault="00647FBA" w:rsidP="00647F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47FBA" w:rsidRPr="000A3A5A" w:rsidRDefault="00647FBA" w:rsidP="00647F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A3A5A">
        <w:rPr>
          <w:rFonts w:ascii="Arial" w:eastAsia="Times New Roman" w:hAnsi="Arial" w:cs="Arial"/>
          <w:sz w:val="24"/>
          <w:szCs w:val="24"/>
          <w:lang w:eastAsia="ru-RU"/>
        </w:rPr>
        <w:t>Глава Пронинского</w:t>
      </w:r>
    </w:p>
    <w:p w:rsidR="00647FBA" w:rsidRPr="000A3A5A" w:rsidRDefault="00647FBA" w:rsidP="00647F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A3A5A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                                         </w:t>
      </w:r>
      <w:proofErr w:type="spellStart"/>
      <w:r w:rsidRPr="000A3A5A">
        <w:rPr>
          <w:rFonts w:ascii="Arial" w:eastAsia="Times New Roman" w:hAnsi="Arial" w:cs="Arial"/>
          <w:sz w:val="24"/>
          <w:szCs w:val="24"/>
          <w:lang w:eastAsia="ru-RU"/>
        </w:rPr>
        <w:t>Ёлкин</w:t>
      </w:r>
      <w:proofErr w:type="spellEnd"/>
      <w:r w:rsidRPr="000A3A5A">
        <w:rPr>
          <w:rFonts w:ascii="Arial" w:eastAsia="Times New Roman" w:hAnsi="Arial" w:cs="Arial"/>
          <w:sz w:val="24"/>
          <w:szCs w:val="24"/>
          <w:lang w:eastAsia="ru-RU"/>
        </w:rPr>
        <w:t xml:space="preserve"> Ю.В. </w:t>
      </w:r>
    </w:p>
    <w:p w:rsidR="00647FBA" w:rsidRPr="000A3A5A" w:rsidRDefault="00647FBA" w:rsidP="00647FBA">
      <w:pPr>
        <w:spacing w:after="0" w:line="240" w:lineRule="auto"/>
        <w:rPr>
          <w:rFonts w:ascii="Arial" w:eastAsiaTheme="minorHAnsi" w:hAnsi="Arial" w:cs="Arial"/>
          <w:sz w:val="24"/>
          <w:szCs w:val="24"/>
        </w:rPr>
      </w:pPr>
    </w:p>
    <w:p w:rsidR="00647FBA" w:rsidRPr="000A3A5A" w:rsidRDefault="00647FBA" w:rsidP="00647F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47FBA" w:rsidRDefault="00647FBA" w:rsidP="00647F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47FBA" w:rsidRDefault="00647FBA" w:rsidP="00647F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47FBA" w:rsidRDefault="00647FBA" w:rsidP="00647F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47FBA" w:rsidRDefault="00647FBA" w:rsidP="00647F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47FBA" w:rsidRDefault="00647FBA" w:rsidP="00647F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47FBA" w:rsidRDefault="00647FBA" w:rsidP="00647F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47FBA" w:rsidRDefault="00647FBA" w:rsidP="00647F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47FBA" w:rsidRDefault="00647FBA" w:rsidP="00647F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47FBA" w:rsidRDefault="00647FBA" w:rsidP="00647F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47FBA" w:rsidRDefault="00647FBA" w:rsidP="00647F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47FBA" w:rsidRDefault="00647FBA" w:rsidP="00647F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47FBA" w:rsidRDefault="00647FBA" w:rsidP="00647F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C2F08" w:rsidRDefault="008C2F08">
      <w:bookmarkStart w:id="0" w:name="_GoBack"/>
      <w:bookmarkEnd w:id="0"/>
    </w:p>
    <w:sectPr w:rsidR="008C2F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F56"/>
    <w:rsid w:val="00541F56"/>
    <w:rsid w:val="00647FBA"/>
    <w:rsid w:val="008C2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F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F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1418</Characters>
  <Application>Microsoft Office Word</Application>
  <DocSecurity>0</DocSecurity>
  <Lines>11</Lines>
  <Paragraphs>3</Paragraphs>
  <ScaleCrop>false</ScaleCrop>
  <Company/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2</cp:revision>
  <dcterms:created xsi:type="dcterms:W3CDTF">2019-04-30T04:26:00Z</dcterms:created>
  <dcterms:modified xsi:type="dcterms:W3CDTF">2019-04-30T04:26:00Z</dcterms:modified>
</cp:coreProperties>
</file>