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A00" w:rsidRPr="00FA47D1" w:rsidRDefault="00B62A00" w:rsidP="00B62A00">
      <w:pPr>
        <w:rPr>
          <w:rFonts w:ascii="Arial" w:hAnsi="Arial" w:cs="Arial"/>
          <w:sz w:val="18"/>
          <w:szCs w:val="18"/>
        </w:rPr>
      </w:pPr>
    </w:p>
    <w:p w:rsidR="00B62A00" w:rsidRPr="00B62A00" w:rsidRDefault="00B62A00" w:rsidP="00B62A00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B62A00"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B62A00">
        <w:rPr>
          <w:rFonts w:ascii="Arial" w:hAnsi="Arial" w:cs="Arial"/>
          <w:sz w:val="24"/>
          <w:szCs w:val="24"/>
        </w:rPr>
        <w:t xml:space="preserve">    </w:t>
      </w:r>
      <w:r w:rsidRPr="00B62A00">
        <w:rPr>
          <w:rFonts w:ascii="Arial" w:eastAsia="Times New Roman" w:hAnsi="Arial" w:cs="Arial"/>
          <w:sz w:val="24"/>
          <w:szCs w:val="24"/>
          <w:lang w:eastAsia="ar-SA"/>
        </w:rPr>
        <w:t>АДМИНИСТРАЦИЯ</w:t>
      </w:r>
    </w:p>
    <w:p w:rsidR="00B62A00" w:rsidRPr="00B62A00" w:rsidRDefault="00B62A00" w:rsidP="00B62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62A00">
        <w:rPr>
          <w:rFonts w:ascii="Arial" w:eastAsia="Times New Roman" w:hAnsi="Arial" w:cs="Arial"/>
          <w:sz w:val="24"/>
          <w:szCs w:val="24"/>
          <w:lang w:eastAsia="ar-SA"/>
        </w:rPr>
        <w:t>ПРОНИНСКОГО СЕЛЬСКОГО  ПОСЕЛЕНИЯ</w:t>
      </w:r>
    </w:p>
    <w:p w:rsidR="00B62A00" w:rsidRPr="00B62A00" w:rsidRDefault="00B62A00" w:rsidP="00B62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62A00">
        <w:rPr>
          <w:rFonts w:ascii="Arial" w:eastAsia="Times New Roman" w:hAnsi="Arial" w:cs="Arial"/>
          <w:sz w:val="24"/>
          <w:szCs w:val="24"/>
          <w:lang w:eastAsia="ar-SA"/>
        </w:rPr>
        <w:t>СЕРАФИМОВИЧСКОГО МУНИЦИПАЛЬНОГО  РАЙОНА</w:t>
      </w:r>
    </w:p>
    <w:p w:rsidR="00B62A00" w:rsidRPr="00B62A00" w:rsidRDefault="00B62A00" w:rsidP="00B62A00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B62A00">
        <w:rPr>
          <w:rFonts w:ascii="Arial" w:eastAsia="Times New Roman" w:hAnsi="Arial" w:cs="Arial"/>
          <w:sz w:val="24"/>
          <w:szCs w:val="24"/>
          <w:lang w:eastAsia="ar-SA"/>
        </w:rPr>
        <w:t>ВОЛГОГРАДСКОЙ ОБЛАСТИ</w:t>
      </w:r>
    </w:p>
    <w:p w:rsidR="00B62A00" w:rsidRPr="00B62A00" w:rsidRDefault="00B62A00" w:rsidP="00B62A00">
      <w:pPr>
        <w:pBdr>
          <w:bottom w:val="single" w:sz="18" w:space="1" w:color="000000"/>
        </w:pBd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2A00" w:rsidRPr="00B62A00" w:rsidRDefault="00B62A00" w:rsidP="00B62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62A00" w:rsidRPr="00B62A00" w:rsidRDefault="00B62A00" w:rsidP="00B62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2A00">
        <w:rPr>
          <w:rFonts w:ascii="Arial" w:eastAsia="Times New Roman" w:hAnsi="Arial" w:cs="Arial"/>
          <w:sz w:val="24"/>
          <w:szCs w:val="24"/>
          <w:lang w:eastAsia="ar-SA"/>
        </w:rPr>
        <w:t xml:space="preserve">                                                        ПОСТАНОВЛЕНИЕ</w:t>
      </w:r>
    </w:p>
    <w:p w:rsidR="00B62A00" w:rsidRPr="00B62A00" w:rsidRDefault="00B62A00" w:rsidP="00B62A0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62A00">
        <w:rPr>
          <w:rFonts w:ascii="Arial" w:eastAsia="Times New Roman" w:hAnsi="Arial" w:cs="Arial"/>
          <w:sz w:val="24"/>
          <w:szCs w:val="24"/>
          <w:lang w:eastAsia="ar-SA"/>
        </w:rPr>
        <w:t xml:space="preserve">            </w:t>
      </w:r>
    </w:p>
    <w:p w:rsidR="00B62A00" w:rsidRDefault="00B62A00" w:rsidP="00B62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62A00">
        <w:rPr>
          <w:rFonts w:ascii="Arial" w:hAnsi="Arial" w:cs="Arial"/>
          <w:sz w:val="24"/>
          <w:szCs w:val="24"/>
        </w:rPr>
        <w:t xml:space="preserve">                       № 13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B62A00">
        <w:rPr>
          <w:rFonts w:ascii="Arial" w:hAnsi="Arial" w:cs="Arial"/>
          <w:sz w:val="24"/>
          <w:szCs w:val="24"/>
        </w:rPr>
        <w:t xml:space="preserve">              от 19 февраля </w:t>
      </w:r>
      <w:r>
        <w:rPr>
          <w:rFonts w:ascii="Arial" w:hAnsi="Arial" w:cs="Arial"/>
          <w:sz w:val="24"/>
          <w:szCs w:val="24"/>
        </w:rPr>
        <w:t xml:space="preserve">2019 </w:t>
      </w:r>
      <w:r w:rsidR="006B410C">
        <w:rPr>
          <w:rFonts w:ascii="Arial" w:hAnsi="Arial" w:cs="Arial"/>
          <w:sz w:val="24"/>
          <w:szCs w:val="24"/>
        </w:rPr>
        <w:t>года</w:t>
      </w:r>
      <w:bookmarkStart w:id="0" w:name="_GoBack"/>
      <w:bookmarkEnd w:id="0"/>
    </w:p>
    <w:p w:rsidR="00B62A00" w:rsidRPr="00B62A00" w:rsidRDefault="00B62A00" w:rsidP="00B62A0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62A00" w:rsidRPr="00B62A00" w:rsidRDefault="00B62A00" w:rsidP="00B62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62A00">
        <w:rPr>
          <w:rFonts w:ascii="Arial" w:hAnsi="Arial" w:cs="Arial"/>
          <w:sz w:val="24"/>
          <w:szCs w:val="24"/>
        </w:rPr>
        <w:t xml:space="preserve">О внесении изменений плана-графика размещения заказов на поставки товаров, выполнения работ, оказания услуг для нужд заказчика </w:t>
      </w:r>
    </w:p>
    <w:p w:rsidR="00B62A00" w:rsidRDefault="00B62A00" w:rsidP="00B62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2019 год</w:t>
      </w:r>
    </w:p>
    <w:p w:rsidR="00B62A00" w:rsidRPr="00B62A00" w:rsidRDefault="00B62A00" w:rsidP="00B62A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62A00" w:rsidRPr="00B826C1" w:rsidRDefault="00B62A00" w:rsidP="00B62A0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B826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B826C1">
        <w:rPr>
          <w:rFonts w:ascii="Arial" w:hAnsi="Arial" w:cs="Arial"/>
          <w:sz w:val="24"/>
          <w:szCs w:val="24"/>
        </w:rPr>
        <w:t xml:space="preserve">   В соответствии с Федеральным законом № 44-ФЗ от 05.04.2013 «О </w:t>
      </w:r>
      <w:proofErr w:type="gramStart"/>
      <w:r w:rsidRPr="00B826C1">
        <w:rPr>
          <w:rFonts w:ascii="Arial" w:hAnsi="Arial" w:cs="Arial"/>
          <w:sz w:val="24"/>
          <w:szCs w:val="24"/>
        </w:rPr>
        <w:t xml:space="preserve">контрактной системе закупок товаров, работ, услуг для обеспечения государственных и муниципальных нужд», </w:t>
      </w:r>
      <w:r w:rsidRPr="00B826C1">
        <w:rPr>
          <w:rFonts w:ascii="Arial" w:hAnsi="Arial" w:cs="Arial"/>
          <w:sz w:val="24"/>
          <w:szCs w:val="24"/>
          <w:shd w:val="clear" w:color="auto" w:fill="FFFFFF"/>
        </w:rPr>
        <w:t>Приказом Минэкономразвития России № 761, Казначейства России № 20н от 27.12.2011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заказчиков»,</w:t>
      </w:r>
      <w:r w:rsidRPr="00B826C1">
        <w:rPr>
          <w:rFonts w:ascii="Arial" w:hAnsi="Arial" w:cs="Arial"/>
          <w:sz w:val="24"/>
          <w:szCs w:val="24"/>
        </w:rPr>
        <w:t xml:space="preserve"> совместным приказом Министерства экономического</w:t>
      </w:r>
      <w:proofErr w:type="gramEnd"/>
      <w:r w:rsidRPr="00B826C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826C1">
        <w:rPr>
          <w:rFonts w:ascii="Arial" w:hAnsi="Arial" w:cs="Arial"/>
          <w:sz w:val="24"/>
          <w:szCs w:val="24"/>
        </w:rPr>
        <w:t xml:space="preserve">развития РФ и Федерального казначейства от 31 марта </w:t>
      </w:r>
      <w:smartTag w:uri="urn:schemas-microsoft-com:office:smarttags" w:element="metricconverter">
        <w:smartTagPr>
          <w:attr w:name="ProductID" w:val="2015 г"/>
        </w:smartTagPr>
        <w:r w:rsidRPr="00B826C1">
          <w:rPr>
            <w:rFonts w:ascii="Arial" w:hAnsi="Arial" w:cs="Arial"/>
            <w:sz w:val="24"/>
            <w:szCs w:val="24"/>
          </w:rPr>
          <w:t>2015 г</w:t>
        </w:r>
      </w:smartTag>
      <w:r w:rsidRPr="00B826C1">
        <w:rPr>
          <w:rFonts w:ascii="Arial" w:hAnsi="Arial" w:cs="Arial"/>
          <w:sz w:val="24"/>
          <w:szCs w:val="24"/>
        </w:rPr>
        <w:t>. № 182/7н «Об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2015-2016 годы» (в редакции от 03.11.2015 г.) Администрация</w:t>
      </w:r>
      <w:proofErr w:type="gramEnd"/>
      <w:r w:rsidRPr="00B826C1">
        <w:rPr>
          <w:rFonts w:ascii="Arial" w:hAnsi="Arial" w:cs="Arial"/>
          <w:sz w:val="24"/>
          <w:szCs w:val="24"/>
        </w:rPr>
        <w:t xml:space="preserve"> Пронинского сельского п</w:t>
      </w:r>
      <w:r>
        <w:rPr>
          <w:rFonts w:ascii="Arial" w:hAnsi="Arial" w:cs="Arial"/>
          <w:sz w:val="24"/>
          <w:szCs w:val="24"/>
        </w:rPr>
        <w:t xml:space="preserve">оселения, </w:t>
      </w:r>
      <w:r w:rsidRPr="00B826C1">
        <w:rPr>
          <w:rFonts w:ascii="Arial" w:hAnsi="Arial" w:cs="Arial"/>
          <w:sz w:val="24"/>
          <w:szCs w:val="24"/>
        </w:rPr>
        <w:t>ПОСТАНОВЛЯЕТ:</w:t>
      </w:r>
    </w:p>
    <w:p w:rsidR="00B62A00" w:rsidRPr="00B826C1" w:rsidRDefault="00B62A00" w:rsidP="00B62A00">
      <w:pPr>
        <w:spacing w:line="240" w:lineRule="auto"/>
        <w:jc w:val="both"/>
        <w:rPr>
          <w:rFonts w:ascii="Arial" w:hAnsi="Arial" w:cs="Arial"/>
        </w:rPr>
      </w:pPr>
      <w:r w:rsidRPr="00B826C1">
        <w:rPr>
          <w:rFonts w:ascii="Arial" w:hAnsi="Arial" w:cs="Arial"/>
          <w:sz w:val="24"/>
          <w:szCs w:val="24"/>
        </w:rPr>
        <w:t xml:space="preserve">      1.Внести в план-график размещения заказов на поставки товаров, выполнения работ, оказания услуг для нужд заказчика на 2019 год следующие изменения</w:t>
      </w:r>
      <w:r w:rsidRPr="00B826C1">
        <w:rPr>
          <w:rFonts w:ascii="Arial" w:hAnsi="Arial" w:cs="Arial"/>
        </w:rPr>
        <w:t>: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0113 9900020010 244 223      -  14043,98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0104 9000000010 244 221      -  1149,48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0503 9900020220 244 223      -  2713,08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0113 9900020010 244 225      + 35000,76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0412 9900020070 244 226      + 40000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0503 9900020220 244 225      + 40000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0503 9900020260 244 225      + 70000</w:t>
      </w:r>
    </w:p>
    <w:p w:rsidR="00B62A00" w:rsidRPr="00B826C1" w:rsidRDefault="00B62A00" w:rsidP="00B62A00">
      <w:pPr>
        <w:pStyle w:val="a3"/>
        <w:ind w:left="1729"/>
        <w:jc w:val="both"/>
        <w:rPr>
          <w:rFonts w:ascii="Arial" w:hAnsi="Arial" w:cs="Arial"/>
        </w:rPr>
      </w:pPr>
      <w:r w:rsidRPr="00B826C1">
        <w:rPr>
          <w:rFonts w:ascii="Arial" w:hAnsi="Arial" w:cs="Arial"/>
        </w:rPr>
        <w:t>951 1101 9900020150 244 226      + 22000</w:t>
      </w:r>
    </w:p>
    <w:p w:rsidR="00B62A00" w:rsidRPr="00B826C1" w:rsidRDefault="00B62A00" w:rsidP="00B62A00">
      <w:pPr>
        <w:shd w:val="clear" w:color="auto" w:fill="FFFFFF"/>
        <w:spacing w:line="240" w:lineRule="auto"/>
        <w:rPr>
          <w:rFonts w:ascii="Arial" w:hAnsi="Arial" w:cs="Arial"/>
          <w:sz w:val="24"/>
          <w:szCs w:val="24"/>
        </w:rPr>
      </w:pPr>
    </w:p>
    <w:p w:rsidR="00B62A00" w:rsidRPr="00B826C1" w:rsidRDefault="00B62A00" w:rsidP="00B62A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1">
        <w:rPr>
          <w:rFonts w:ascii="Arial" w:hAnsi="Arial" w:cs="Arial"/>
          <w:sz w:val="24"/>
          <w:szCs w:val="24"/>
        </w:rPr>
        <w:t xml:space="preserve">2. Контрактному управляющему </w:t>
      </w:r>
      <w:proofErr w:type="gramStart"/>
      <w:r w:rsidRPr="00B826C1">
        <w:rPr>
          <w:rFonts w:ascii="Arial" w:hAnsi="Arial" w:cs="Arial"/>
          <w:sz w:val="24"/>
          <w:szCs w:val="24"/>
        </w:rPr>
        <w:t>разместить план-график</w:t>
      </w:r>
      <w:proofErr w:type="gramEnd"/>
      <w:r w:rsidRPr="00B826C1">
        <w:rPr>
          <w:rFonts w:ascii="Arial" w:hAnsi="Arial" w:cs="Arial"/>
          <w:sz w:val="24"/>
          <w:szCs w:val="24"/>
        </w:rPr>
        <w:t xml:space="preserve">  на официальном сайте РФ в информационно-телекоммуникационной сети «Интернет»  в соответствии с действующим законодательством.</w:t>
      </w:r>
    </w:p>
    <w:p w:rsidR="00B62A00" w:rsidRPr="00B826C1" w:rsidRDefault="00B62A00" w:rsidP="00B62A0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826C1">
        <w:rPr>
          <w:rFonts w:ascii="Arial" w:hAnsi="Arial" w:cs="Arial"/>
          <w:sz w:val="24"/>
          <w:szCs w:val="24"/>
        </w:rPr>
        <w:t>3. Постановление вступает в силу со дня его подписания.</w:t>
      </w:r>
    </w:p>
    <w:p w:rsidR="00B62A00" w:rsidRDefault="00B62A00" w:rsidP="00B62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6C1">
        <w:rPr>
          <w:rFonts w:ascii="Arial" w:hAnsi="Arial" w:cs="Arial"/>
          <w:sz w:val="24"/>
          <w:szCs w:val="24"/>
        </w:rPr>
        <w:t xml:space="preserve">Глава Пронинского </w:t>
      </w:r>
    </w:p>
    <w:p w:rsidR="00B62A00" w:rsidRPr="00B826C1" w:rsidRDefault="00B62A00" w:rsidP="00B62A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826C1">
        <w:rPr>
          <w:rFonts w:ascii="Arial" w:hAnsi="Arial" w:cs="Arial"/>
          <w:sz w:val="24"/>
          <w:szCs w:val="24"/>
        </w:rPr>
        <w:t xml:space="preserve">сельского поселения    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B826C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826C1">
        <w:rPr>
          <w:rFonts w:ascii="Arial" w:hAnsi="Arial" w:cs="Arial"/>
          <w:sz w:val="24"/>
          <w:szCs w:val="24"/>
        </w:rPr>
        <w:t>Ёлкин</w:t>
      </w:r>
      <w:proofErr w:type="spellEnd"/>
      <w:r w:rsidRPr="00B826C1">
        <w:rPr>
          <w:rFonts w:ascii="Arial" w:hAnsi="Arial" w:cs="Arial"/>
          <w:sz w:val="24"/>
          <w:szCs w:val="24"/>
        </w:rPr>
        <w:t xml:space="preserve"> Ю.</w:t>
      </w:r>
      <w:proofErr w:type="gramStart"/>
      <w:r w:rsidRPr="00B826C1">
        <w:rPr>
          <w:rFonts w:ascii="Arial" w:hAnsi="Arial" w:cs="Arial"/>
          <w:sz w:val="24"/>
          <w:szCs w:val="24"/>
        </w:rPr>
        <w:t>В</w:t>
      </w:r>
      <w:proofErr w:type="gramEnd"/>
      <w:r w:rsidRPr="00B826C1">
        <w:rPr>
          <w:rFonts w:ascii="Arial" w:hAnsi="Arial" w:cs="Arial"/>
          <w:sz w:val="24"/>
          <w:szCs w:val="24"/>
        </w:rPr>
        <w:t xml:space="preserve">  </w:t>
      </w:r>
    </w:p>
    <w:p w:rsidR="00B62A00" w:rsidRDefault="00B62A00" w:rsidP="00B62A00"/>
    <w:p w:rsidR="00B62A00" w:rsidRPr="00B826C1" w:rsidRDefault="00B62A00" w:rsidP="00B62A00">
      <w:pPr>
        <w:spacing w:line="240" w:lineRule="auto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52"/>
        <w:gridCol w:w="445"/>
        <w:gridCol w:w="56"/>
        <w:gridCol w:w="223"/>
        <w:gridCol w:w="56"/>
        <w:gridCol w:w="223"/>
        <w:gridCol w:w="223"/>
        <w:gridCol w:w="977"/>
      </w:tblGrid>
      <w:tr w:rsidR="00B62A00" w:rsidRPr="00B826C1" w:rsidTr="00B62A00">
        <w:tc>
          <w:tcPr>
            <w:tcW w:w="3823" w:type="pct"/>
            <w:vMerge w:val="restart"/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6C1">
              <w:rPr>
                <w:rFonts w:ascii="Arial" w:eastAsia="Times New Roman" w:hAnsi="Arial" w:cs="Arial"/>
                <w:sz w:val="20"/>
                <w:szCs w:val="20"/>
              </w:rPr>
              <w:t xml:space="preserve">«19» </w:t>
            </w:r>
          </w:p>
        </w:tc>
        <w:tc>
          <w:tcPr>
            <w:tcW w:w="30" w:type="pct"/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6C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9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6C1">
              <w:rPr>
                <w:rFonts w:ascii="Arial" w:eastAsia="Times New Roman" w:hAnsi="Arial" w:cs="Arial"/>
                <w:sz w:val="20"/>
                <w:szCs w:val="20"/>
              </w:rPr>
              <w:t>02</w:t>
            </w:r>
          </w:p>
        </w:tc>
        <w:tc>
          <w:tcPr>
            <w:tcW w:w="30" w:type="pct"/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6C1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19" w:type="pct"/>
            <w:tcBorders>
              <w:bottom w:val="single" w:sz="6" w:space="0" w:color="FFFFFF"/>
            </w:tcBorders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6C1">
              <w:rPr>
                <w:rFonts w:ascii="Arial" w:eastAsia="Times New Roman" w:hAnsi="Arial" w:cs="Arial"/>
                <w:sz w:val="20"/>
                <w:szCs w:val="20"/>
              </w:rPr>
              <w:t xml:space="preserve">20 </w:t>
            </w:r>
          </w:p>
        </w:tc>
        <w:tc>
          <w:tcPr>
            <w:tcW w:w="119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826C1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2A00" w:rsidRPr="00B826C1" w:rsidRDefault="00B62A00" w:rsidP="00B455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B826C1">
              <w:rPr>
                <w:rFonts w:ascii="Arial" w:eastAsia="Times New Roman" w:hAnsi="Arial" w:cs="Arial"/>
                <w:sz w:val="20"/>
                <w:szCs w:val="20"/>
              </w:rPr>
              <w:t>г</w:t>
            </w:r>
            <w:proofErr w:type="gramEnd"/>
            <w:r w:rsidRPr="00B826C1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</w:p>
        </w:tc>
      </w:tr>
      <w:tr w:rsidR="00B62A00" w:rsidRPr="00FF6996" w:rsidTr="00B527D9">
        <w:tc>
          <w:tcPr>
            <w:tcW w:w="0" w:type="auto"/>
            <w:vMerge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62A00" w:rsidRPr="00FF6996" w:rsidRDefault="00B62A00" w:rsidP="00B45570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B62A00" w:rsidRPr="00FF6996" w:rsidTr="00B527D9">
        <w:tc>
          <w:tcPr>
            <w:tcW w:w="0" w:type="auto"/>
            <w:vMerge/>
            <w:vAlign w:val="center"/>
            <w:hideMark/>
          </w:tcPr>
          <w:p w:rsidR="00B62A00" w:rsidRPr="00FF6996" w:rsidRDefault="00B62A00" w:rsidP="00B45570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</w:tcPr>
          <w:p w:rsidR="00B62A00" w:rsidRPr="00FF6996" w:rsidRDefault="00B62A00" w:rsidP="00B45570">
            <w:pPr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rPr>
                <w:rFonts w:eastAsia="Times New Roman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FF6996" w:rsidRDefault="00B62A00" w:rsidP="00B45570">
            <w:pPr>
              <w:rPr>
                <w:rFonts w:eastAsia="Times New Roman"/>
              </w:rPr>
            </w:pPr>
          </w:p>
        </w:tc>
      </w:tr>
    </w:tbl>
    <w:p w:rsidR="00B62A00" w:rsidRPr="00FF6996" w:rsidRDefault="00B62A00" w:rsidP="00B62A00">
      <w:pPr>
        <w:rPr>
          <w:rFonts w:ascii="Tahoma" w:eastAsia="Times New Roman" w:hAnsi="Tahoma" w:cs="Tahoma"/>
          <w:vanish/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2A00" w:rsidRPr="00FF6996" w:rsidTr="00B45570">
        <w:trPr>
          <w:jc w:val="center"/>
        </w:trPr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ПЛАН-ГРАФИК </w:t>
            </w:r>
            <w:r w:rsidRPr="007018C0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закупок товаров, работ, услуг для обеспечения нужд субъекта Российской </w:t>
            </w:r>
            <w:r>
              <w:rPr>
                <w:rFonts w:ascii="Arial" w:eastAsia="Times New Roman" w:hAnsi="Arial" w:cs="Arial"/>
                <w:sz w:val="21"/>
                <w:szCs w:val="21"/>
              </w:rPr>
              <w:t xml:space="preserve">Федерации и муниципальных нужд </w:t>
            </w:r>
            <w:r w:rsidRPr="007018C0">
              <w:rPr>
                <w:rFonts w:ascii="Arial" w:eastAsia="Times New Roman" w:hAnsi="Arial" w:cs="Arial"/>
                <w:sz w:val="21"/>
                <w:szCs w:val="21"/>
              </w:rPr>
              <w:br/>
              <w:t xml:space="preserve">на 20 </w:t>
            </w:r>
            <w:r w:rsidRPr="007018C0">
              <w:rPr>
                <w:rFonts w:ascii="Arial" w:eastAsia="Times New Roman" w:hAnsi="Arial" w:cs="Arial"/>
                <w:sz w:val="21"/>
                <w:szCs w:val="21"/>
                <w:u w:val="single"/>
              </w:rPr>
              <w:t>19</w:t>
            </w: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 год</w:t>
            </w:r>
          </w:p>
        </w:tc>
      </w:tr>
    </w:tbl>
    <w:p w:rsidR="00B62A00" w:rsidRPr="00FF6996" w:rsidRDefault="00B62A00" w:rsidP="00B62A00">
      <w:pPr>
        <w:spacing w:after="240"/>
        <w:rPr>
          <w:rFonts w:ascii="Tahoma" w:eastAsia="Times New Roman" w:hAnsi="Tahoma" w:cs="Tahoma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9"/>
        <w:gridCol w:w="3650"/>
        <w:gridCol w:w="1108"/>
        <w:gridCol w:w="1168"/>
      </w:tblGrid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Коды 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19.02.2019</w:t>
            </w:r>
          </w:p>
        </w:tc>
      </w:tr>
      <w:tr w:rsidR="00B62A00" w:rsidRPr="007018C0" w:rsidTr="00B45570"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АДМИНИСТРАЦИЯ ПРОНИНСКОГО СЕЛЬСКОГО ПОСЕЛЕНИЯ СЕРАФИМОВИЧСКОГО МУНИЦИПАЛЬНОГО РАЙОНА ВОЛГОГРАДСКОЙ ОБЛАСТИ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04122740 </w:t>
            </w: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3427006867</w:t>
            </w: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342701001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Муниципальные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75404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Муниципальная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14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Пронинское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18650444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Российская Федерация, 403464, Волгоградская </w:t>
            </w:r>
            <w:proofErr w:type="spellStart"/>
            <w:proofErr w:type="gram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обл</w:t>
            </w:r>
            <w:proofErr w:type="spellEnd"/>
            <w:proofErr w:type="gram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, </w:t>
            </w:r>
            <w:proofErr w:type="spell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Серафимовичский</w:t>
            </w:r>
            <w:proofErr w:type="spell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 р-н, Пронин х, УЛ ГВАРДЕЙСКАЯ, 22 , 7-84464-37441 , pronin.adm@yandex.ru</w:t>
            </w: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2A00" w:rsidRPr="007018C0" w:rsidTr="00B45570">
        <w:tc>
          <w:tcPr>
            <w:tcW w:w="0" w:type="auto"/>
            <w:vMerge w:val="restart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измененный (3)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15"/>
                <w:szCs w:val="15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19.02.2019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383 </w:t>
            </w:r>
          </w:p>
        </w:tc>
      </w:tr>
      <w:tr w:rsidR="00B62A00" w:rsidRPr="007018C0" w:rsidTr="00B45570"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Совокупный годовой объем закупо</w:t>
            </w:r>
            <w:proofErr w:type="gram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к</w:t>
            </w:r>
            <w:r w:rsidRPr="007018C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(</w:t>
            </w:r>
            <w:proofErr w:type="gramEnd"/>
            <w:r w:rsidRPr="007018C0">
              <w:rPr>
                <w:rFonts w:ascii="Arial" w:eastAsia="Times New Roman" w:hAnsi="Arial" w:cs="Arial"/>
                <w:i/>
                <w:iCs/>
                <w:sz w:val="21"/>
                <w:szCs w:val="21"/>
              </w:rPr>
              <w:t>справочно)</w:t>
            </w: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1460615.90</w:t>
            </w:r>
          </w:p>
        </w:tc>
      </w:tr>
    </w:tbl>
    <w:p w:rsidR="00B62A00" w:rsidRPr="007018C0" w:rsidRDefault="00B62A00" w:rsidP="00B62A00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"/>
        <w:gridCol w:w="825"/>
        <w:gridCol w:w="396"/>
        <w:gridCol w:w="396"/>
        <w:gridCol w:w="326"/>
        <w:gridCol w:w="219"/>
        <w:gridCol w:w="218"/>
        <w:gridCol w:w="268"/>
        <w:gridCol w:w="159"/>
        <w:gridCol w:w="147"/>
        <w:gridCol w:w="289"/>
        <w:gridCol w:w="212"/>
        <w:gridCol w:w="114"/>
        <w:gridCol w:w="115"/>
        <w:gridCol w:w="268"/>
        <w:gridCol w:w="159"/>
        <w:gridCol w:w="147"/>
        <w:gridCol w:w="289"/>
        <w:gridCol w:w="345"/>
        <w:gridCol w:w="139"/>
        <w:gridCol w:w="247"/>
        <w:gridCol w:w="321"/>
        <w:gridCol w:w="247"/>
        <w:gridCol w:w="284"/>
        <w:gridCol w:w="337"/>
        <w:gridCol w:w="341"/>
        <w:gridCol w:w="322"/>
        <w:gridCol w:w="359"/>
        <w:gridCol w:w="317"/>
        <w:gridCol w:w="525"/>
        <w:gridCol w:w="292"/>
        <w:gridCol w:w="369"/>
        <w:gridCol w:w="303"/>
      </w:tblGrid>
      <w:tr w:rsidR="00B62A00" w:rsidRPr="007018C0" w:rsidTr="00B45570"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</w:t>
            </w:r>
            <w:proofErr w:type="gramEnd"/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Начальная (максимальная) цена контракта, цена контракта, заключаемого с единственным 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Размер аванса, 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Планируемый срок (периодичность)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Преимущества, предоставля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softHyphen/>
              <w:t>емые участникам закупки в соответствии со статьями 28 и 29 Федераль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>ного закона "О контрактной системе в сфере закупок товаров, работ, услуг для обеспечения государст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>Осуществление закупки у субъектов малого предпринима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softHyphen/>
              <w:t>тельства и социально ориентирова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softHyphen/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Применение национального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Дополнительные требования к участникам закупки отдельных видов товаров, работ, 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Информация о банковском сопровождении 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Наименование уполномоченного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Наименование организатора проведения совместного конкурса или аукциона </w:t>
            </w: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наимено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наимено</w:t>
            </w: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всего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исполнения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начала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окончания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</w:tr>
      <w:tr w:rsidR="00B62A00" w:rsidRPr="007018C0" w:rsidTr="00B45570"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193342700686734270100100010013514244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Периодичность поставки товаров (выполнения работ, оказания услуг): Ежемесячно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Услуги по торговле электроэнергией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Функциональные, технические, качественные, эксплуатацио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нные характеристики: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193342700686734270100100020013512244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Периодичность поставки товаров (выполнения работ, оказания услуг): ежемесячно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Киловатт-час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245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41500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193342700686734270100100030013523244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Периодичность поставки товаров (выполнения работ, оказания услуг): ежемесячно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br/>
              <w:t>Планируемый срок (сроки отдельных этапов) поставки товаров (выполнения работ, оказания услуг): Декабрь 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01.2019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12.2019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Возникновение обстоятельств, предвидеть которые на дату утверждения план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а-графика закупок было невозможно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Изменение закупки 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Поставка газа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В соответствии с действующими стандартами и правилами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Поставка газа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Функциональные, технические, качественные, эксплуатационные характеристики: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В соответствии с действующими станда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ртами и правилами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Тысяча кубических метров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21.2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971659.89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Возникновение обстоятельств, предвидеть которые на дату утверждения плана-графика закупок было невозможно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 xml:space="preserve">Изменение закупки 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br/>
              <w:t>Возникновение обстоятельств, предвидеть которые на дату утверждения плана-графика закупок было невозможно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193342700686734270100100040010000244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971659.89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gridSpan w:val="4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488956.01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1460615.90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1460615.90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  <w:tr w:rsidR="00B62A00" w:rsidRPr="007018C0" w:rsidTr="00B45570">
        <w:tc>
          <w:tcPr>
            <w:tcW w:w="0" w:type="auto"/>
            <w:gridSpan w:val="4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X</w:t>
            </w:r>
          </w:p>
        </w:tc>
      </w:tr>
    </w:tbl>
    <w:p w:rsidR="00B62A00" w:rsidRPr="007018C0" w:rsidRDefault="00B62A00" w:rsidP="00B62A00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3921"/>
        <w:gridCol w:w="392"/>
        <w:gridCol w:w="1567"/>
        <w:gridCol w:w="393"/>
        <w:gridCol w:w="1568"/>
      </w:tblGrid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Глава поселения</w:t>
            </w:r>
          </w:p>
        </w:tc>
        <w:tc>
          <w:tcPr>
            <w:tcW w:w="25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25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Ёлкин</w:t>
            </w:r>
            <w:proofErr w:type="spell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Ю. В. 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(расшифровка подписи) 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B62A00" w:rsidRPr="007018C0" w:rsidRDefault="00B62A00" w:rsidP="00B62A00">
      <w:pPr>
        <w:spacing w:after="0" w:line="240" w:lineRule="auto"/>
        <w:rPr>
          <w:rFonts w:ascii="Arial" w:eastAsia="Times New Roman" w:hAnsi="Arial" w:cs="Arial"/>
          <w:vanish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59"/>
        <w:gridCol w:w="260"/>
        <w:gridCol w:w="59"/>
        <w:gridCol w:w="262"/>
        <w:gridCol w:w="234"/>
        <w:gridCol w:w="8013"/>
      </w:tblGrid>
      <w:tr w:rsidR="00B62A00" w:rsidRPr="007018C0" w:rsidTr="00B45570"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«19» </w:t>
            </w:r>
          </w:p>
        </w:tc>
        <w:tc>
          <w:tcPr>
            <w:tcW w:w="5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02</w:t>
            </w:r>
          </w:p>
        </w:tc>
        <w:tc>
          <w:tcPr>
            <w:tcW w:w="50" w:type="pct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proofErr w:type="gram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</w:p>
        </w:tc>
      </w:tr>
    </w:tbl>
    <w:p w:rsidR="00B62A00" w:rsidRDefault="00B62A00" w:rsidP="00B62A00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p w:rsidR="00B62A00" w:rsidRPr="007018C0" w:rsidRDefault="00B62A00" w:rsidP="00B62A00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B62A00" w:rsidRDefault="00B62A00" w:rsidP="00B62A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ФОРМА </w:t>
            </w:r>
            <w:r w:rsidRPr="00B62A00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B62A00">
              <w:rPr>
                <w:rFonts w:ascii="Arial" w:eastAsia="Times New Roman" w:hAnsi="Arial" w:cs="Arial"/>
                <w:sz w:val="24"/>
                <w:szCs w:val="24"/>
              </w:rPr>
              <w:br/>
              <w:t>при формировании и утверждении плана-графика закупок</w:t>
            </w:r>
          </w:p>
        </w:tc>
      </w:tr>
    </w:tbl>
    <w:p w:rsidR="00B62A00" w:rsidRPr="007018C0" w:rsidRDefault="00B62A00" w:rsidP="00B62A00">
      <w:pPr>
        <w:spacing w:after="0" w:line="240" w:lineRule="auto"/>
        <w:jc w:val="center"/>
        <w:rPr>
          <w:rFonts w:ascii="Arial" w:eastAsia="Times New Roman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0"/>
        <w:gridCol w:w="1403"/>
        <w:gridCol w:w="1055"/>
        <w:gridCol w:w="117"/>
      </w:tblGrid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3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</w:tr>
    </w:tbl>
    <w:p w:rsidR="00B62A00" w:rsidRPr="007018C0" w:rsidRDefault="00B62A00" w:rsidP="00B62A00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"/>
        <w:gridCol w:w="2139"/>
        <w:gridCol w:w="1028"/>
        <w:gridCol w:w="846"/>
        <w:gridCol w:w="856"/>
        <w:gridCol w:w="1001"/>
        <w:gridCol w:w="856"/>
        <w:gridCol w:w="735"/>
        <w:gridCol w:w="813"/>
        <w:gridCol w:w="921"/>
      </w:tblGrid>
      <w:tr w:rsidR="00B62A00" w:rsidRPr="007018C0" w:rsidTr="00B45570"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№ </w:t>
            </w:r>
            <w:proofErr w:type="gramStart"/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п</w:t>
            </w:r>
            <w:proofErr w:type="gramEnd"/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/п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proofErr w:type="gramStart"/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193342700686734270100100010013514244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Услуги по торговле электроэнергией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124500.00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осуществляется в соответствии с пунктом 29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193342700686734270100100020013512244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Услуги по передаче электроэнергии и технологическому присоединению к распределительным электросетям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207500.00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 соответствии с тарифами установленными комитетом 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Закупка осуществляется в соответствии с пунктом 1 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193342700686734270100100030013523244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Поставка газа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156956.01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В соответствии с тарифами установленными комитетом 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по тарифам администрации Волгоградской области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 xml:space="preserve">Закупка у единственного поставщика (подрядчика, 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исполнителя)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 xml:space="preserve">Закупка осуществляется в соответствии с пунктом 8 </w:t>
            </w: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части 1 статьи 93 Закона № 44-ФЗ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193342700686734270100100040010000244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971659.89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after="24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  <w:r w:rsidRPr="007018C0">
              <w:rPr>
                <w:rFonts w:ascii="Arial" w:eastAsia="Times New Roman" w:hAnsi="Arial" w:cs="Arial"/>
                <w:sz w:val="12"/>
                <w:szCs w:val="12"/>
              </w:rPr>
              <w:t>В соответствии с рыночными ценами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45570">
            <w:pPr>
              <w:spacing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</w:tbl>
    <w:p w:rsidR="00B62A00" w:rsidRPr="007018C0" w:rsidRDefault="00B62A00" w:rsidP="00B62A00">
      <w:pPr>
        <w:spacing w:after="240" w:line="240" w:lineRule="auto"/>
        <w:rPr>
          <w:rFonts w:ascii="Arial" w:eastAsia="Times New Roman" w:hAnsi="Arial" w:cs="Arial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8"/>
        <w:gridCol w:w="94"/>
        <w:gridCol w:w="939"/>
        <w:gridCol w:w="655"/>
        <w:gridCol w:w="468"/>
        <w:gridCol w:w="59"/>
        <w:gridCol w:w="1550"/>
        <w:gridCol w:w="59"/>
        <w:gridCol w:w="234"/>
        <w:gridCol w:w="234"/>
        <w:gridCol w:w="135"/>
      </w:tblGrid>
      <w:tr w:rsidR="00B62A00" w:rsidRPr="007018C0" w:rsidTr="00B4557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Ёлкин</w:t>
            </w:r>
            <w:proofErr w:type="spell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 Юрий Викторович, Глава поселения</w:t>
            </w:r>
          </w:p>
        </w:tc>
        <w:tc>
          <w:tcPr>
            <w:tcW w:w="50" w:type="pct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350" w:type="pct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«19»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02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proofErr w:type="gram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г</w:t>
            </w:r>
            <w:proofErr w:type="gram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. </w:t>
            </w: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B62A00" w:rsidRPr="007018C0" w:rsidTr="00B45570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proofErr w:type="spellStart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Ёлкин</w:t>
            </w:r>
            <w:proofErr w:type="spellEnd"/>
            <w:r w:rsidRPr="007018C0">
              <w:rPr>
                <w:rFonts w:ascii="Arial" w:eastAsia="Times New Roman" w:hAnsi="Arial" w:cs="Arial"/>
                <w:sz w:val="21"/>
                <w:szCs w:val="21"/>
              </w:rPr>
              <w:t> Юрий Викторович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  <w:tr w:rsidR="00B62A00" w:rsidRPr="007018C0" w:rsidTr="00B45570"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7018C0">
              <w:rPr>
                <w:rFonts w:ascii="Arial" w:eastAsia="Times New Roman" w:hAnsi="Arial" w:cs="Arial"/>
                <w:sz w:val="21"/>
                <w:szCs w:val="21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B62A00" w:rsidRPr="007018C0" w:rsidRDefault="00B62A00" w:rsidP="00B62A00">
            <w:pPr>
              <w:spacing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716DF7" w:rsidRDefault="00716DF7" w:rsidP="00B62A00">
      <w:pPr>
        <w:spacing w:line="240" w:lineRule="auto"/>
      </w:pPr>
    </w:p>
    <w:sectPr w:rsidR="00716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A6F"/>
    <w:rsid w:val="006B410C"/>
    <w:rsid w:val="00716DF7"/>
    <w:rsid w:val="007A4A6F"/>
    <w:rsid w:val="00B6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A0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2019-03-12T07:42:00Z</dcterms:created>
  <dcterms:modified xsi:type="dcterms:W3CDTF">2019-03-12T11:54:00Z</dcterms:modified>
</cp:coreProperties>
</file>