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B" w:rsidRDefault="00F0027B" w:rsidP="00F0027B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27B" w:rsidRPr="00851170" w:rsidRDefault="00F0027B" w:rsidP="00F0027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851170">
        <w:rPr>
          <w:sz w:val="24"/>
          <w:szCs w:val="24"/>
        </w:rPr>
        <w:t>ПОСТАНОВЛЕНИЕ</w:t>
      </w:r>
    </w:p>
    <w:p w:rsidR="00F0027B" w:rsidRPr="00851170" w:rsidRDefault="00F0027B" w:rsidP="00F0027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АДМИНИСТРАЦИИ СЕРАФИМОВИЧСКОГО </w:t>
      </w:r>
    </w:p>
    <w:p w:rsidR="00F0027B" w:rsidRDefault="00F0027B" w:rsidP="00F0027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МУНИЦИПАЛЬНОГО РАЙОНА </w:t>
      </w:r>
    </w:p>
    <w:p w:rsidR="00F0027B" w:rsidRDefault="00F0027B" w:rsidP="00F0027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851170">
        <w:rPr>
          <w:sz w:val="24"/>
          <w:szCs w:val="24"/>
        </w:rPr>
        <w:t>ВОЛГОГРАДСКОЙ ОБЛАСТИ</w:t>
      </w:r>
    </w:p>
    <w:p w:rsidR="00F0027B" w:rsidRPr="00BE6D0F" w:rsidRDefault="00F0027B" w:rsidP="00F0027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sz w:val="28"/>
        </w:rPr>
        <w:t>_______________________________________________________________</w:t>
      </w:r>
    </w:p>
    <w:p w:rsidR="00F0027B" w:rsidRDefault="00F0027B" w:rsidP="00F0027B">
      <w:pPr>
        <w:pStyle w:val="Style7"/>
        <w:widowControl/>
        <w:spacing w:before="100" w:beforeAutospacing="1" w:after="100" w:afterAutospacing="1" w:line="240" w:lineRule="auto"/>
        <w:contextualSpacing/>
        <w:rPr>
          <w:rStyle w:val="FontStyle17"/>
          <w:sz w:val="28"/>
          <w:szCs w:val="28"/>
        </w:rPr>
      </w:pPr>
      <w:r w:rsidRPr="001F5138">
        <w:rPr>
          <w:sz w:val="28"/>
          <w:szCs w:val="28"/>
        </w:rPr>
        <w:t>от _____________№________</w:t>
      </w:r>
      <w:r w:rsidRPr="00066047">
        <w:rPr>
          <w:rStyle w:val="FontStyle17"/>
          <w:sz w:val="28"/>
          <w:szCs w:val="28"/>
        </w:rPr>
        <w:t xml:space="preserve"> </w:t>
      </w:r>
    </w:p>
    <w:p w:rsidR="00F0027B" w:rsidRDefault="00F0027B" w:rsidP="00F0027B">
      <w:pPr>
        <w:pStyle w:val="Style7"/>
        <w:widowControl/>
        <w:spacing w:before="100" w:beforeAutospacing="1" w:after="100" w:afterAutospacing="1" w:line="240" w:lineRule="auto"/>
        <w:contextualSpacing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F0027B" w:rsidTr="00EF629D">
        <w:tc>
          <w:tcPr>
            <w:tcW w:w="8080" w:type="dxa"/>
          </w:tcPr>
          <w:p w:rsidR="00F0027B" w:rsidRDefault="00F0027B" w:rsidP="00EF629D">
            <w:pPr>
              <w:pStyle w:val="Style7"/>
              <w:widowControl/>
              <w:spacing w:line="240" w:lineRule="auto"/>
              <w:ind w:left="10"/>
              <w:contextualSpacing/>
              <w:rPr>
                <w:rStyle w:val="FontStyle17"/>
                <w:sz w:val="28"/>
                <w:szCs w:val="28"/>
              </w:rPr>
            </w:pPr>
            <w:r w:rsidRPr="001F5138">
              <w:rPr>
                <w:rStyle w:val="FontStyle17"/>
                <w:sz w:val="28"/>
                <w:szCs w:val="28"/>
              </w:rPr>
              <w:t xml:space="preserve">О внесении изменений в постановление главы </w:t>
            </w:r>
            <w:r>
              <w:rPr>
                <w:rStyle w:val="FontStyle17"/>
                <w:sz w:val="28"/>
                <w:szCs w:val="28"/>
              </w:rPr>
              <w:t xml:space="preserve">администрации </w:t>
            </w:r>
            <w:r w:rsidRPr="001F5138">
              <w:rPr>
                <w:rStyle w:val="FontStyle17"/>
                <w:sz w:val="28"/>
                <w:szCs w:val="28"/>
              </w:rPr>
              <w:t xml:space="preserve">Серафимовичского муниципального района от 24.12.2015г. </w:t>
            </w:r>
            <w:r>
              <w:rPr>
                <w:rStyle w:val="FontStyle17"/>
                <w:sz w:val="28"/>
                <w:szCs w:val="28"/>
              </w:rPr>
              <w:t xml:space="preserve">       </w:t>
            </w:r>
            <w:r w:rsidRPr="001F5138">
              <w:rPr>
                <w:rStyle w:val="FontStyle17"/>
                <w:sz w:val="28"/>
                <w:szCs w:val="28"/>
              </w:rPr>
              <w:t>№ 620 «Об утверждении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1F5138">
              <w:rPr>
                <w:rStyle w:val="FontStyle17"/>
                <w:sz w:val="28"/>
                <w:szCs w:val="28"/>
              </w:rPr>
              <w:t>административного регламента предоставления государственной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1F5138">
              <w:rPr>
                <w:rStyle w:val="FontStyle17"/>
                <w:sz w:val="28"/>
                <w:szCs w:val="28"/>
              </w:rPr>
              <w:t>услуги «Предоставление субсидий на оплату жилого помещения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1F5138">
              <w:rPr>
                <w:rStyle w:val="FontStyle17"/>
                <w:sz w:val="28"/>
                <w:szCs w:val="28"/>
              </w:rPr>
              <w:t>и коммунальных услуг»</w:t>
            </w:r>
          </w:p>
        </w:tc>
      </w:tr>
    </w:tbl>
    <w:p w:rsidR="00F0027B" w:rsidRDefault="00F0027B" w:rsidP="00F0027B"/>
    <w:p w:rsidR="00F0027B" w:rsidRDefault="00F0027B" w:rsidP="00F0027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 от 14.12.2005 г. № 761 «О предоставлении субсидий на оплату жилого помещения и коммунальных услуг», постановлением администрации Серафимовичского муниципального района от 29.12.2018г. №707 «Об утверждении порядка учета и расходования субвенции, Серафимовичского муниципального района на осуществление переданных государственных  полномочий по предоставлению гражданам субсидий на оплату жилого помещения и коммунальных услуг».</w:t>
      </w:r>
    </w:p>
    <w:p w:rsidR="00F0027B" w:rsidRDefault="00F0027B" w:rsidP="00F002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027B" w:rsidRDefault="00F0027B" w:rsidP="00F0027B">
      <w:pPr>
        <w:jc w:val="both"/>
        <w:rPr>
          <w:sz w:val="28"/>
          <w:szCs w:val="28"/>
        </w:rPr>
      </w:pPr>
    </w:p>
    <w:p w:rsidR="00F0027B" w:rsidRDefault="00F0027B" w:rsidP="00F0027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администрации Серафимовичского муниципального района от 24.12.2015г. №620 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услуг», следующие изменения:</w:t>
      </w:r>
    </w:p>
    <w:p w:rsidR="00F0027B" w:rsidRPr="00BD4F6B" w:rsidRDefault="00F0027B" w:rsidP="00F0027B">
      <w:pPr>
        <w:pStyle w:val="a4"/>
        <w:numPr>
          <w:ilvl w:val="0"/>
          <w:numId w:val="2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1.5 слова "(</w:t>
      </w:r>
      <w:hyperlink r:id="rId6" w:history="1">
        <w:r w:rsidRPr="00953B5A">
          <w:rPr>
            <w:rStyle w:val="a5"/>
            <w:sz w:val="28"/>
            <w:szCs w:val="28"/>
            <w:lang w:val="en-US"/>
          </w:rPr>
          <w:t>www</w:t>
        </w:r>
        <w:r w:rsidRPr="00953B5A">
          <w:rPr>
            <w:rStyle w:val="a5"/>
            <w:sz w:val="28"/>
            <w:szCs w:val="28"/>
          </w:rPr>
          <w:t>.</w:t>
        </w:r>
        <w:r w:rsidRPr="00953B5A">
          <w:rPr>
            <w:rStyle w:val="a5"/>
            <w:sz w:val="28"/>
            <w:szCs w:val="28"/>
            <w:lang w:val="en-US"/>
          </w:rPr>
          <w:t>volganet</w:t>
        </w:r>
        <w:r w:rsidRPr="00953B5A">
          <w:rPr>
            <w:rStyle w:val="a5"/>
            <w:sz w:val="28"/>
            <w:szCs w:val="28"/>
          </w:rPr>
          <w:t>.</w:t>
        </w:r>
        <w:r w:rsidRPr="00953B5A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)"</w:t>
      </w:r>
      <w:r w:rsidRPr="00BD4F6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 "(</w:t>
      </w:r>
      <w:hyperlink r:id="rId7" w:history="1">
        <w:r w:rsidRPr="00953B5A">
          <w:rPr>
            <w:rStyle w:val="a5"/>
            <w:sz w:val="28"/>
            <w:szCs w:val="28"/>
            <w:lang w:val="en-US"/>
          </w:rPr>
          <w:t>www</w:t>
        </w:r>
        <w:r w:rsidRPr="00953B5A">
          <w:rPr>
            <w:rStyle w:val="a5"/>
            <w:sz w:val="28"/>
            <w:szCs w:val="28"/>
          </w:rPr>
          <w:t>.</w:t>
        </w:r>
        <w:r w:rsidRPr="00953B5A">
          <w:rPr>
            <w:rStyle w:val="a5"/>
            <w:sz w:val="28"/>
            <w:szCs w:val="28"/>
            <w:lang w:val="en-US"/>
          </w:rPr>
          <w:t>volgograd</w:t>
        </w:r>
        <w:r w:rsidRPr="00953B5A">
          <w:rPr>
            <w:rStyle w:val="a5"/>
            <w:sz w:val="28"/>
            <w:szCs w:val="28"/>
          </w:rPr>
          <w:t>.</w:t>
        </w:r>
        <w:r w:rsidRPr="00953B5A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)";</w:t>
      </w:r>
    </w:p>
    <w:p w:rsidR="00F0027B" w:rsidRDefault="00F0027B" w:rsidP="00F0027B">
      <w:pPr>
        <w:pStyle w:val="a4"/>
        <w:numPr>
          <w:ilvl w:val="0"/>
          <w:numId w:val="2"/>
        </w:numPr>
        <w:spacing w:before="100" w:beforeAutospacing="1" w:after="100" w:afterAutospacing="1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2.6: 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абзацами пятнадцатым – восемнадцатым  следующего содержания: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"- постановлением Правительства Российской Федерации от 07 июля 2011г. № 553 "О порядке оформления 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№26, ст.4479);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постановлением Правительства Российской Федерации от 25 июня 2012г. № 634 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О видах электронной подписи, использование которых допускается  при обращении за получением  государственных и муниципальных услуг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Российская газета", № 148, 02.07.2012, "Собрание законодательства РФ", 02.07.2012, №27, ст.3744);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25 августа 2012г. № 852 "Об утверждении Правил использования усиленной квалификационной электронной подписи при обращении за получением госудаственнызх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Российская газета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 xml:space="preserve">, №200, 31.08.2012,  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Собрание законодательства РФ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 xml:space="preserve"> 03.09.2012, №36, ст.4903);   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26 марта 2016г. №236 </w:t>
      </w:r>
      <w:r w:rsidRPr="00755B1F">
        <w:rPr>
          <w:sz w:val="28"/>
          <w:szCs w:val="28"/>
        </w:rPr>
        <w:t xml:space="preserve"> "</w:t>
      </w:r>
      <w:r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 xml:space="preserve"> (Официальный  интернет-портал правовой информации </w:t>
      </w:r>
      <w:hyperlink r:id="rId8" w:history="1">
        <w:r w:rsidRPr="00953B5A">
          <w:rPr>
            <w:rStyle w:val="a5"/>
            <w:sz w:val="28"/>
            <w:szCs w:val="28"/>
            <w:lang w:val="en-US"/>
          </w:rPr>
          <w:t>http</w:t>
        </w:r>
        <w:r w:rsidRPr="00953B5A">
          <w:rPr>
            <w:rStyle w:val="a5"/>
            <w:sz w:val="28"/>
            <w:szCs w:val="28"/>
          </w:rPr>
          <w:t>://</w:t>
        </w:r>
        <w:r w:rsidRPr="00953B5A">
          <w:rPr>
            <w:rStyle w:val="a5"/>
            <w:sz w:val="28"/>
            <w:szCs w:val="28"/>
            <w:lang w:val="en-US"/>
          </w:rPr>
          <w:t>www</w:t>
        </w:r>
        <w:r w:rsidRPr="00953B5A">
          <w:rPr>
            <w:rStyle w:val="a5"/>
            <w:sz w:val="28"/>
            <w:szCs w:val="28"/>
          </w:rPr>
          <w:t>.</w:t>
        </w:r>
        <w:r w:rsidRPr="00953B5A">
          <w:rPr>
            <w:rStyle w:val="a5"/>
            <w:sz w:val="28"/>
            <w:szCs w:val="28"/>
            <w:lang w:val="en-US"/>
          </w:rPr>
          <w:t>pravo</w:t>
        </w:r>
        <w:r w:rsidRPr="00953B5A">
          <w:rPr>
            <w:rStyle w:val="a5"/>
            <w:sz w:val="28"/>
            <w:szCs w:val="28"/>
          </w:rPr>
          <w:t>/</w:t>
        </w:r>
        <w:r w:rsidRPr="00953B5A">
          <w:rPr>
            <w:rStyle w:val="a5"/>
            <w:sz w:val="28"/>
            <w:szCs w:val="28"/>
            <w:lang w:val="en-US"/>
          </w:rPr>
          <w:t>gov</w:t>
        </w:r>
        <w:r w:rsidRPr="00953B5A">
          <w:rPr>
            <w:rStyle w:val="a5"/>
            <w:sz w:val="28"/>
            <w:szCs w:val="28"/>
          </w:rPr>
          <w:t>.</w:t>
        </w:r>
        <w:r w:rsidRPr="00953B5A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05.04.2016, 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Российская газета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 xml:space="preserve">, №75, 08.04.2016, 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Собрание законодательства РФ, 11.04.2016, №15, ст.2084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0027B" w:rsidRDefault="00F0027B" w:rsidP="00F0027B">
      <w:pPr>
        <w:pStyle w:val="a4"/>
        <w:spacing w:before="100" w:beforeAutospacing="1" w:after="100" w:afterAutospacing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девятнадцатый изложить в следующей редакции: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 xml:space="preserve">-приказом Минстроя России №1037/пр, Минтруда России №857 от 30 декабря 2016г. </w:t>
      </w:r>
      <w:r w:rsidRPr="00755B1F">
        <w:rPr>
          <w:sz w:val="28"/>
          <w:szCs w:val="28"/>
        </w:rPr>
        <w:t>"</w:t>
      </w:r>
      <w:r>
        <w:rPr>
          <w:sz w:val="28"/>
          <w:szCs w:val="28"/>
        </w:rPr>
        <w:t>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декабря2005г. №76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0027B" w:rsidRDefault="00F0027B" w:rsidP="00103097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2.8 дополнить </w:t>
      </w:r>
      <w:r w:rsidR="00103097">
        <w:rPr>
          <w:sz w:val="28"/>
          <w:szCs w:val="28"/>
        </w:rPr>
        <w:t xml:space="preserve">новым вторым абзацем следующего </w:t>
      </w:r>
      <w:r>
        <w:rPr>
          <w:sz w:val="28"/>
          <w:szCs w:val="28"/>
        </w:rPr>
        <w:t xml:space="preserve">содержания: 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605A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Заявление и каждый прилагаемый к нему документ, в случае подачи их в форме электронных документов могут быть подписаны простой электронной подписью или усиленной квалификационной электронной подписью (далее –квалифицированная  подпись), за использованием предоставления электронных копий (электронных образцов) документов указанных в подпунктах 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ED605A">
        <w:rPr>
          <w:sz w:val="28"/>
          <w:szCs w:val="28"/>
        </w:rPr>
        <w:t xml:space="preserve"> "</w:t>
      </w:r>
      <w:r>
        <w:rPr>
          <w:sz w:val="28"/>
          <w:szCs w:val="28"/>
        </w:rPr>
        <w:t>д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 xml:space="preserve"> подпункта 2.7.1 настоящего регламента, которые подписываются квалификационной подписью.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F0027B" w:rsidRPr="00F0027B" w:rsidRDefault="00F0027B" w:rsidP="00F0027B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0027B">
        <w:rPr>
          <w:sz w:val="28"/>
          <w:szCs w:val="28"/>
        </w:rPr>
        <w:t>пункт 2.11 изложить в следующей реакции:</w:t>
      </w:r>
    </w:p>
    <w:p w:rsidR="00F0027B" w:rsidRDefault="00F0027B" w:rsidP="00F0027B">
      <w:pPr>
        <w:pStyle w:val="a4"/>
        <w:spacing w:before="100" w:beforeAutospacing="1" w:after="100" w:afterAutospacing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Основанием для отказа в приеме документов является: </w:t>
      </w:r>
    </w:p>
    <w:p w:rsidR="00F0027B" w:rsidRDefault="00F0027B" w:rsidP="00F0027B">
      <w:pPr>
        <w:pStyle w:val="a4"/>
        <w:spacing w:before="100" w:beforeAutospacing="1" w:after="100" w:afterAutospacing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документов неуполномоченным лицом;</w:t>
      </w:r>
    </w:p>
    <w:p w:rsidR="00F0027B" w:rsidRDefault="00F0027B" w:rsidP="00F0027B">
      <w:pPr>
        <w:pStyle w:val="a4"/>
        <w:spacing w:before="100" w:beforeAutospacing="1" w:after="100" w:afterAutospacing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в ходе проведения процедуры проверки</w:t>
      </w:r>
    </w:p>
    <w:p w:rsidR="00F0027B" w:rsidRDefault="00F0027B" w:rsidP="00F0027B">
      <w:pPr>
        <w:pStyle w:val="a4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действительности квалификационной подписи несоблюдение установленных статей 11 Федерального закона </w:t>
      </w:r>
      <w:r w:rsidRPr="00ED605A">
        <w:rPr>
          <w:sz w:val="28"/>
          <w:szCs w:val="28"/>
        </w:rPr>
        <w:t xml:space="preserve"> "</w:t>
      </w:r>
      <w:r>
        <w:rPr>
          <w:sz w:val="28"/>
          <w:szCs w:val="28"/>
        </w:rPr>
        <w:t>Об электронной подписи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 xml:space="preserve"> условий признания ее действительности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пункт 2.17 дополнить абзацем следующего содержания: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FB7D74">
        <w:rPr>
          <w:sz w:val="28"/>
          <w:szCs w:val="28"/>
        </w:rPr>
        <w:t>"</w:t>
      </w:r>
      <w:r>
        <w:rPr>
          <w:sz w:val="28"/>
          <w:szCs w:val="28"/>
        </w:rPr>
        <w:t>– государственная услуга по экстерриториальному принципу не предоставляется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абзац девятый пункта 3.1 исключить ;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пункт 3.2.2 дополнить шестым –девятым абзацем следующего содержания:</w:t>
      </w:r>
    </w:p>
    <w:p w:rsidR="00F0027B" w:rsidRDefault="00F0027B" w:rsidP="00F0027B">
      <w:pPr>
        <w:pStyle w:val="a4"/>
        <w:spacing w:before="100" w:beforeAutospacing="1" w:after="100" w:after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лицом, ответственным за прием документов, в соответствии с Федеральным законом от 6 апреля 2011г. №63-ФЗ 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Об электронной подписи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, Правилами определения видов электронной подписи, использование которых допускается  при обращении за получением государственных и муниципальных услуг, утвержденными постановлением Правительства Российской Федерации от 25 июня 2012г. № 634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предоставленные в электронном виде заявление на оказание государственной услуги  и документы к нему не заверены электронной подписью, лицо, ответственное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предоставления оригиналов документов, необходимых для оказания государственной услуги  и идентификации заявителя. 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квалифицированный подписи будет выявлено несоблюдение установленных условий признания ее действительности, лицо ответственное за прием документов,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Об электронной подписи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 xml:space="preserve">, которые послужили основанием для принятия решения.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0027B" w:rsidRP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действий –не более 3 дней со дня обращения заявителя в уполномоченный орган с заявлением в форме электронных документов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абзац второй пункта 5.9 изложить в следующей редакции: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организациями, указанными в части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</w:t>
      </w:r>
      <w:r w:rsidRPr="00ED605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0027B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2 к административному регламенту исключить.</w:t>
      </w:r>
    </w:p>
    <w:p w:rsidR="00F0027B" w:rsidRPr="001426F4" w:rsidRDefault="00F0027B" w:rsidP="00F0027B">
      <w:pPr>
        <w:pStyle w:val="a4"/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2268"/>
        <w:gridCol w:w="2375"/>
      </w:tblGrid>
      <w:tr w:rsidR="00F0027B" w:rsidTr="00EF629D">
        <w:trPr>
          <w:trHeight w:val="330"/>
        </w:trPr>
        <w:tc>
          <w:tcPr>
            <w:tcW w:w="4394" w:type="dxa"/>
          </w:tcPr>
          <w:p w:rsidR="00F0027B" w:rsidRDefault="00F0027B" w:rsidP="00EF62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Серафимовичского муниципального района</w:t>
            </w:r>
          </w:p>
        </w:tc>
        <w:tc>
          <w:tcPr>
            <w:tcW w:w="2268" w:type="dxa"/>
          </w:tcPr>
          <w:p w:rsidR="00F0027B" w:rsidRDefault="00F0027B" w:rsidP="00EF629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F0027B" w:rsidRDefault="00F0027B" w:rsidP="00EF62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С.В.Пономарев</w:t>
            </w:r>
          </w:p>
        </w:tc>
      </w:tr>
    </w:tbl>
    <w:p w:rsidR="000C60A1" w:rsidRPr="00103097" w:rsidRDefault="000C60A1" w:rsidP="00103097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0C60A1" w:rsidRPr="00103097" w:rsidSect="004B0A9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E85"/>
    <w:multiLevelType w:val="hybridMultilevel"/>
    <w:tmpl w:val="7CB0CC18"/>
    <w:lvl w:ilvl="0" w:tplc="1B7CB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B6E55"/>
    <w:multiLevelType w:val="hybridMultilevel"/>
    <w:tmpl w:val="3B64CACE"/>
    <w:lvl w:ilvl="0" w:tplc="C44088C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B87798"/>
    <w:multiLevelType w:val="hybridMultilevel"/>
    <w:tmpl w:val="CD74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F0027B"/>
    <w:rsid w:val="000C60A1"/>
    <w:rsid w:val="00103097"/>
    <w:rsid w:val="00827089"/>
    <w:rsid w:val="00BF2648"/>
    <w:rsid w:val="00CE7897"/>
    <w:rsid w:val="00F0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B"/>
    <w:pPr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27B"/>
    <w:pPr>
      <w:spacing w:before="0" w:beforeAutospacing="0" w:after="0" w:afterAutospacing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F0027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0027B"/>
    <w:pPr>
      <w:widowControl w:val="0"/>
      <w:spacing w:line="329" w:lineRule="exact"/>
      <w:jc w:val="both"/>
    </w:pPr>
    <w:rPr>
      <w:rFonts w:eastAsia="Lucida Sans Unicode"/>
      <w:sz w:val="24"/>
      <w:szCs w:val="24"/>
    </w:rPr>
  </w:style>
  <w:style w:type="paragraph" w:styleId="a4">
    <w:name w:val="List Paragraph"/>
    <w:basedOn w:val="a"/>
    <w:uiPriority w:val="34"/>
    <w:qFormat/>
    <w:rsid w:val="00F00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2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/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2019-06-13T04:55:00Z</cp:lastPrinted>
  <dcterms:created xsi:type="dcterms:W3CDTF">2019-06-13T06:14:00Z</dcterms:created>
  <dcterms:modified xsi:type="dcterms:W3CDTF">2019-06-13T06:14:00Z</dcterms:modified>
</cp:coreProperties>
</file>