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17B" w:rsidRPr="009E1BB6" w:rsidRDefault="00F9017B" w:rsidP="00F9017B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59130" cy="967740"/>
            <wp:effectExtent l="19050" t="0" r="7620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017B" w:rsidRPr="009E1BB6" w:rsidRDefault="00F9017B" w:rsidP="00F9017B">
      <w:pPr>
        <w:jc w:val="center"/>
        <w:rPr>
          <w:sz w:val="28"/>
          <w:szCs w:val="28"/>
        </w:rPr>
      </w:pPr>
      <w:r w:rsidRPr="009E1BB6">
        <w:rPr>
          <w:sz w:val="28"/>
          <w:szCs w:val="28"/>
        </w:rPr>
        <w:t>ПОСТАНОВЛЕНИЕ</w:t>
      </w:r>
    </w:p>
    <w:p w:rsidR="00F9017B" w:rsidRPr="009E1BB6" w:rsidRDefault="00F9017B" w:rsidP="00F9017B">
      <w:pPr>
        <w:jc w:val="center"/>
        <w:rPr>
          <w:sz w:val="28"/>
          <w:szCs w:val="28"/>
        </w:rPr>
      </w:pPr>
      <w:r w:rsidRPr="009E1BB6">
        <w:rPr>
          <w:sz w:val="28"/>
          <w:szCs w:val="28"/>
        </w:rPr>
        <w:t xml:space="preserve">АДМИНИСТРАЦИИ СЕРАФИМОВИЧСКОГО </w:t>
      </w:r>
    </w:p>
    <w:p w:rsidR="00F9017B" w:rsidRPr="009E1BB6" w:rsidRDefault="00F9017B" w:rsidP="00F9017B">
      <w:pPr>
        <w:jc w:val="center"/>
        <w:rPr>
          <w:sz w:val="28"/>
          <w:szCs w:val="28"/>
        </w:rPr>
      </w:pPr>
      <w:r w:rsidRPr="009E1BB6">
        <w:rPr>
          <w:sz w:val="28"/>
          <w:szCs w:val="28"/>
        </w:rPr>
        <w:t xml:space="preserve">МУНИЦИПАЛЬНОГО РАЙОНА </w:t>
      </w:r>
    </w:p>
    <w:p w:rsidR="00F9017B" w:rsidRPr="009E1BB6" w:rsidRDefault="00F9017B" w:rsidP="00F9017B">
      <w:pPr>
        <w:jc w:val="center"/>
        <w:rPr>
          <w:sz w:val="28"/>
          <w:szCs w:val="28"/>
        </w:rPr>
      </w:pPr>
      <w:r w:rsidRPr="009E1BB6">
        <w:rPr>
          <w:sz w:val="28"/>
          <w:szCs w:val="28"/>
        </w:rPr>
        <w:t>ВОЛГОГРАДСКОЙ</w:t>
      </w:r>
      <w:r>
        <w:rPr>
          <w:sz w:val="28"/>
          <w:szCs w:val="28"/>
        </w:rPr>
        <w:t xml:space="preserve"> </w:t>
      </w:r>
      <w:r w:rsidRPr="009E1BB6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 xml:space="preserve"> </w:t>
      </w:r>
      <w:r w:rsidRPr="009E1BB6">
        <w:rPr>
          <w:sz w:val="28"/>
          <w:szCs w:val="28"/>
        </w:rPr>
        <w:t>________________________________________________________________</w:t>
      </w:r>
    </w:p>
    <w:p w:rsidR="00F9017B" w:rsidRPr="009E1BB6" w:rsidRDefault="00F9017B" w:rsidP="00F9017B">
      <w:pPr>
        <w:rPr>
          <w:sz w:val="28"/>
          <w:szCs w:val="28"/>
        </w:rPr>
      </w:pPr>
    </w:p>
    <w:p w:rsidR="00F9017B" w:rsidRPr="009E1BB6" w:rsidRDefault="00F9017B" w:rsidP="00F9017B">
      <w:pPr>
        <w:rPr>
          <w:sz w:val="28"/>
          <w:szCs w:val="28"/>
        </w:rPr>
      </w:pPr>
      <w:r w:rsidRPr="009E1BB6">
        <w:rPr>
          <w:sz w:val="28"/>
          <w:szCs w:val="28"/>
        </w:rPr>
        <w:t xml:space="preserve">от </w:t>
      </w:r>
      <w:r w:rsidR="003D31EA">
        <w:rPr>
          <w:sz w:val="28"/>
          <w:szCs w:val="28"/>
        </w:rPr>
        <w:t>11.10.</w:t>
      </w:r>
      <w:r>
        <w:rPr>
          <w:sz w:val="28"/>
          <w:szCs w:val="28"/>
        </w:rPr>
        <w:t xml:space="preserve">2019г.  </w:t>
      </w:r>
      <w:r w:rsidRPr="009E1BB6">
        <w:rPr>
          <w:sz w:val="28"/>
          <w:szCs w:val="28"/>
        </w:rPr>
        <w:t>№</w:t>
      </w:r>
      <w:r w:rsidR="003D31EA">
        <w:rPr>
          <w:sz w:val="28"/>
          <w:szCs w:val="28"/>
        </w:rPr>
        <w:t xml:space="preserve"> 550</w:t>
      </w:r>
    </w:p>
    <w:p w:rsidR="00F9017B" w:rsidRDefault="00F9017B" w:rsidP="00F9017B">
      <w:pPr>
        <w:widowControl w:val="0"/>
        <w:suppressAutoHyphens w:val="0"/>
      </w:pPr>
    </w:p>
    <w:p w:rsidR="00F9017B" w:rsidRDefault="00F9017B" w:rsidP="00F901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D7678">
        <w:rPr>
          <w:rFonts w:ascii="Times New Roman" w:hAnsi="Times New Roman" w:cs="Times New Roman"/>
          <w:sz w:val="28"/>
          <w:szCs w:val="28"/>
        </w:rPr>
        <w:t>О внесении изменений в 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ED7678">
        <w:rPr>
          <w:rFonts w:ascii="Times New Roman" w:hAnsi="Times New Roman" w:cs="Times New Roman"/>
          <w:sz w:val="28"/>
          <w:szCs w:val="28"/>
        </w:rPr>
        <w:t>администрации Серафимовичского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678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67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ED76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ED7678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D7678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 xml:space="preserve">398 </w:t>
      </w:r>
    </w:p>
    <w:p w:rsidR="00F9017B" w:rsidRPr="00F9017B" w:rsidRDefault="00F9017B" w:rsidP="00F9017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7678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Pr="00F9017B">
        <w:rPr>
          <w:rFonts w:ascii="Times New Roman" w:hAnsi="Times New Roman" w:cs="Times New Roman"/>
          <w:sz w:val="28"/>
          <w:szCs w:val="28"/>
        </w:rPr>
        <w:t>Выдача разрешения на использование земель или земельного участка, находящихся в муниципальной собственности Серафимовичского муниципального района</w:t>
      </w:r>
      <w:r w:rsidRPr="00F9017B">
        <w:rPr>
          <w:rFonts w:ascii="Times New Roman" w:hAnsi="Times New Roman" w:cs="Times New Roman"/>
          <w:i/>
          <w:sz w:val="28"/>
          <w:szCs w:val="28"/>
        </w:rPr>
        <w:t>,</w:t>
      </w:r>
      <w:r w:rsidRPr="00F9017B">
        <w:rPr>
          <w:rFonts w:ascii="Times New Roman" w:hAnsi="Times New Roman" w:cs="Times New Roman"/>
          <w:sz w:val="28"/>
          <w:szCs w:val="28"/>
        </w:rPr>
        <w:t xml:space="preserve"> и земель или земельного участка, государственная собственность на которые не разграничена, расположенных на территории </w:t>
      </w:r>
      <w:r w:rsidRPr="00F9017B">
        <w:rPr>
          <w:rFonts w:ascii="Times New Roman" w:hAnsi="Times New Roman" w:cs="Times New Roman"/>
          <w:kern w:val="1"/>
          <w:sz w:val="28"/>
          <w:szCs w:val="28"/>
        </w:rPr>
        <w:t>Серафимовичского муниципального района</w:t>
      </w:r>
      <w:r w:rsidRPr="00F9017B">
        <w:rPr>
          <w:rFonts w:ascii="Times New Roman" w:hAnsi="Times New Roman" w:cs="Times New Roman"/>
          <w:sz w:val="28"/>
          <w:szCs w:val="28"/>
        </w:rPr>
        <w:t>»</w:t>
      </w:r>
    </w:p>
    <w:p w:rsidR="00F9017B" w:rsidRPr="00FC4E7D" w:rsidRDefault="00F9017B" w:rsidP="00F9017B">
      <w:pPr>
        <w:widowControl w:val="0"/>
        <w:suppressAutoHyphens w:val="0"/>
      </w:pPr>
    </w:p>
    <w:p w:rsidR="00F9017B" w:rsidRPr="00FC4E7D" w:rsidRDefault="00F9017B" w:rsidP="00F9017B">
      <w:pPr>
        <w:suppressAutoHyphens w:val="0"/>
        <w:autoSpaceDE w:val="0"/>
        <w:autoSpaceDN w:val="0"/>
        <w:adjustRightInd w:val="0"/>
        <w:jc w:val="both"/>
      </w:pPr>
      <w:r w:rsidRPr="003B482A">
        <w:rPr>
          <w:sz w:val="28"/>
          <w:szCs w:val="28"/>
        </w:rPr>
        <w:t xml:space="preserve">          </w:t>
      </w:r>
      <w:proofErr w:type="gramStart"/>
      <w:r w:rsidRPr="003B482A">
        <w:rPr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Российской Федерации</w:t>
      </w:r>
      <w:r>
        <w:rPr>
          <w:sz w:val="28"/>
          <w:szCs w:val="28"/>
        </w:rPr>
        <w:t xml:space="preserve"> </w:t>
      </w:r>
      <w:r w:rsidRPr="003B482A">
        <w:rPr>
          <w:sz w:val="28"/>
          <w:szCs w:val="28"/>
          <w:lang w:eastAsia="ru-RU"/>
        </w:rPr>
        <w:t>от 26.04.2019 № 516 «Об урегулировании вопроса рубки деревьев, кустарников, произрастающих на земельных участках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</w:t>
      </w:r>
      <w:proofErr w:type="gramEnd"/>
      <w:r w:rsidRPr="003B482A">
        <w:rPr>
          <w:sz w:val="28"/>
          <w:szCs w:val="28"/>
          <w:lang w:eastAsia="ru-RU"/>
        </w:rPr>
        <w:t xml:space="preserve"> обороны, безопасности и земель иного специального назначения, и о внесении изменений в Правила выдачи разрешения на использование земель или земельного участка, находящихся в государственной или муниципальной собственности» </w:t>
      </w:r>
      <w:r w:rsidRPr="003B482A">
        <w:rPr>
          <w:sz w:val="28"/>
          <w:szCs w:val="28"/>
        </w:rPr>
        <w:t xml:space="preserve">и </w:t>
      </w:r>
      <w:r w:rsidRPr="000E7F4E">
        <w:rPr>
          <w:sz w:val="28"/>
          <w:szCs w:val="28"/>
        </w:rPr>
        <w:t>Устав</w:t>
      </w:r>
      <w:r>
        <w:rPr>
          <w:sz w:val="28"/>
          <w:szCs w:val="28"/>
        </w:rPr>
        <w:t xml:space="preserve">ом </w:t>
      </w:r>
      <w:r w:rsidRPr="00D563FD">
        <w:rPr>
          <w:iCs/>
          <w:sz w:val="28"/>
          <w:szCs w:val="28"/>
        </w:rPr>
        <w:t>Серафимовичского муниципального района</w:t>
      </w:r>
      <w:r>
        <w:rPr>
          <w:iCs/>
          <w:sz w:val="28"/>
          <w:szCs w:val="28"/>
        </w:rPr>
        <w:t xml:space="preserve"> Волгоградской области</w:t>
      </w:r>
      <w:r w:rsidRPr="00FC4E7D">
        <w:t xml:space="preserve">  </w:t>
      </w:r>
      <w:r w:rsidRPr="00AB2E96">
        <w:rPr>
          <w:spacing w:val="30"/>
          <w:sz w:val="28"/>
          <w:szCs w:val="28"/>
        </w:rPr>
        <w:t>постановля</w:t>
      </w:r>
      <w:r w:rsidR="00AB2E96" w:rsidRPr="00AB2E96">
        <w:rPr>
          <w:spacing w:val="30"/>
          <w:sz w:val="28"/>
          <w:szCs w:val="28"/>
        </w:rPr>
        <w:t>ю</w:t>
      </w:r>
      <w:r w:rsidRPr="00AB2E96">
        <w:rPr>
          <w:sz w:val="28"/>
          <w:szCs w:val="28"/>
        </w:rPr>
        <w:t>:</w:t>
      </w:r>
      <w:bookmarkStart w:id="0" w:name="_GoBack"/>
      <w:bookmarkEnd w:id="0"/>
    </w:p>
    <w:p w:rsidR="00F9017B" w:rsidRPr="003B482A" w:rsidRDefault="00F9017B" w:rsidP="00F9017B">
      <w:pPr>
        <w:widowControl w:val="0"/>
        <w:suppressAutoHyphens w:val="0"/>
        <w:autoSpaceDE w:val="0"/>
        <w:ind w:firstLine="720"/>
        <w:jc w:val="both"/>
        <w:rPr>
          <w:sz w:val="28"/>
          <w:szCs w:val="28"/>
        </w:rPr>
      </w:pPr>
      <w:r w:rsidRPr="003B482A">
        <w:rPr>
          <w:sz w:val="28"/>
          <w:szCs w:val="28"/>
        </w:rPr>
        <w:t xml:space="preserve">1. </w:t>
      </w:r>
      <w:proofErr w:type="gramStart"/>
      <w:r w:rsidRPr="003B482A">
        <w:rPr>
          <w:sz w:val="28"/>
          <w:szCs w:val="28"/>
        </w:rPr>
        <w:t>Внести в административный регламент предоставления муниципальной услуги «</w:t>
      </w:r>
      <w:r w:rsidRPr="00F9017B">
        <w:rPr>
          <w:sz w:val="28"/>
          <w:szCs w:val="28"/>
        </w:rPr>
        <w:t>Выдача разрешения на использование земель или земельного участка, находящихся в муниципальной собственности Серафимовичского муниципального района</w:t>
      </w:r>
      <w:r w:rsidRPr="00F9017B">
        <w:rPr>
          <w:i/>
          <w:sz w:val="28"/>
          <w:szCs w:val="28"/>
        </w:rPr>
        <w:t>,</w:t>
      </w:r>
      <w:r w:rsidRPr="00F9017B">
        <w:rPr>
          <w:sz w:val="28"/>
          <w:szCs w:val="28"/>
        </w:rPr>
        <w:t xml:space="preserve"> и земель или земельного участка, государственная собственность на которые не разграничена, расположенных на территории </w:t>
      </w:r>
      <w:r w:rsidRPr="00F9017B">
        <w:rPr>
          <w:kern w:val="1"/>
          <w:sz w:val="28"/>
          <w:szCs w:val="28"/>
        </w:rPr>
        <w:t>Серафимовичского муниципального района</w:t>
      </w:r>
      <w:r w:rsidRPr="00F9017B">
        <w:rPr>
          <w:i/>
          <w:sz w:val="28"/>
          <w:szCs w:val="28"/>
        </w:rPr>
        <w:t>»</w:t>
      </w:r>
      <w:r w:rsidRPr="00F9017B">
        <w:rPr>
          <w:sz w:val="28"/>
          <w:szCs w:val="28"/>
        </w:rPr>
        <w:t xml:space="preserve">, </w:t>
      </w:r>
      <w:r w:rsidRPr="003B482A">
        <w:rPr>
          <w:sz w:val="28"/>
          <w:szCs w:val="28"/>
        </w:rPr>
        <w:t xml:space="preserve">утвержденный постановлением </w:t>
      </w:r>
      <w:r w:rsidRPr="00ED7678">
        <w:rPr>
          <w:sz w:val="28"/>
          <w:szCs w:val="28"/>
        </w:rPr>
        <w:t>администрации Серафимовичского</w:t>
      </w:r>
      <w:r>
        <w:rPr>
          <w:sz w:val="28"/>
          <w:szCs w:val="28"/>
        </w:rPr>
        <w:t xml:space="preserve"> </w:t>
      </w:r>
      <w:r w:rsidRPr="00ED7678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ED7678">
        <w:rPr>
          <w:sz w:val="28"/>
          <w:szCs w:val="28"/>
        </w:rPr>
        <w:t xml:space="preserve">от </w:t>
      </w:r>
      <w:r>
        <w:rPr>
          <w:sz w:val="28"/>
          <w:szCs w:val="28"/>
        </w:rPr>
        <w:t>07</w:t>
      </w:r>
      <w:r w:rsidRPr="00ED7678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Pr="00ED7678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ED7678">
        <w:rPr>
          <w:sz w:val="28"/>
          <w:szCs w:val="28"/>
        </w:rPr>
        <w:t xml:space="preserve"> г. № </w:t>
      </w:r>
      <w:r>
        <w:rPr>
          <w:sz w:val="28"/>
          <w:szCs w:val="28"/>
        </w:rPr>
        <w:t xml:space="preserve">398 </w:t>
      </w:r>
      <w:r w:rsidRPr="003B482A">
        <w:rPr>
          <w:sz w:val="28"/>
          <w:szCs w:val="28"/>
        </w:rPr>
        <w:t>следующие изменения:</w:t>
      </w:r>
      <w:proofErr w:type="gramEnd"/>
    </w:p>
    <w:p w:rsidR="00F9017B" w:rsidRPr="003B482A" w:rsidRDefault="00F9017B" w:rsidP="00F9017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482A">
        <w:rPr>
          <w:sz w:val="28"/>
          <w:szCs w:val="28"/>
        </w:rPr>
        <w:t>1) подпункт 1 пункта 2.6.1 дополнить подпунктом «</w:t>
      </w:r>
      <w:proofErr w:type="spellStart"/>
      <w:r w:rsidRPr="003B482A">
        <w:rPr>
          <w:sz w:val="28"/>
          <w:szCs w:val="28"/>
        </w:rPr>
        <w:t>з</w:t>
      </w:r>
      <w:proofErr w:type="spellEnd"/>
      <w:r w:rsidRPr="003B482A">
        <w:rPr>
          <w:sz w:val="28"/>
          <w:szCs w:val="28"/>
        </w:rPr>
        <w:t>» следующего содержания:</w:t>
      </w:r>
    </w:p>
    <w:p w:rsidR="00F9017B" w:rsidRPr="003B482A" w:rsidRDefault="00F9017B" w:rsidP="00F901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B482A">
        <w:rPr>
          <w:sz w:val="28"/>
          <w:szCs w:val="28"/>
        </w:rPr>
        <w:lastRenderedPageBreak/>
        <w:t xml:space="preserve">          «</w:t>
      </w:r>
      <w:proofErr w:type="spellStart"/>
      <w:r w:rsidRPr="003B482A">
        <w:rPr>
          <w:sz w:val="28"/>
          <w:szCs w:val="28"/>
        </w:rPr>
        <w:t>з</w:t>
      </w:r>
      <w:proofErr w:type="spellEnd"/>
      <w:r w:rsidRPr="003B482A">
        <w:rPr>
          <w:sz w:val="28"/>
          <w:szCs w:val="28"/>
        </w:rPr>
        <w:t>)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</w:t>
      </w:r>
      <w:proofErr w:type="gramStart"/>
      <w:r w:rsidRPr="003B482A">
        <w:rPr>
          <w:sz w:val="28"/>
          <w:szCs w:val="28"/>
        </w:rPr>
        <w:t>.»;</w:t>
      </w:r>
      <w:proofErr w:type="gramEnd"/>
    </w:p>
    <w:p w:rsidR="00F9017B" w:rsidRPr="003B482A" w:rsidRDefault="00F9017B" w:rsidP="00F9017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482A">
        <w:rPr>
          <w:sz w:val="28"/>
          <w:szCs w:val="28"/>
        </w:rPr>
        <w:t>2) пункт 3.3.4 дополнить подпунктом 3 следующего содержания:</w:t>
      </w:r>
    </w:p>
    <w:p w:rsidR="00F9017B" w:rsidRPr="00B26752" w:rsidRDefault="00F9017B" w:rsidP="00F901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B482A">
        <w:rPr>
          <w:sz w:val="28"/>
          <w:szCs w:val="28"/>
        </w:rPr>
        <w:t xml:space="preserve">          «3) согласование осуществления рубок деревьев, кустарников, расположенных в границах </w:t>
      </w:r>
      <w:r w:rsidRPr="00B26752">
        <w:rPr>
          <w:sz w:val="28"/>
          <w:szCs w:val="28"/>
        </w:rPr>
        <w:t>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выдается разрешение, за исключением случаев, если запрет на рубку и (</w:t>
      </w:r>
      <w:proofErr w:type="gramStart"/>
      <w:r w:rsidRPr="00B26752">
        <w:rPr>
          <w:sz w:val="28"/>
          <w:szCs w:val="28"/>
        </w:rPr>
        <w:t xml:space="preserve">или) </w:t>
      </w:r>
      <w:proofErr w:type="gramEnd"/>
      <w:r w:rsidRPr="00B26752">
        <w:rPr>
          <w:sz w:val="28"/>
          <w:szCs w:val="28"/>
        </w:rPr>
        <w:t xml:space="preserve">ограничение рубки установлены в соответствии с федеральными законами и законами Волгоградской области (при условии представления заявителем информации, указанной в </w:t>
      </w:r>
      <w:hyperlink r:id="rId7" w:history="1">
        <w:r w:rsidRPr="00B26752">
          <w:rPr>
            <w:sz w:val="28"/>
            <w:szCs w:val="28"/>
          </w:rPr>
          <w:t>подпункте "</w:t>
        </w:r>
        <w:proofErr w:type="spellStart"/>
        <w:r w:rsidRPr="00B26752">
          <w:rPr>
            <w:sz w:val="28"/>
            <w:szCs w:val="28"/>
          </w:rPr>
          <w:t>з</w:t>
        </w:r>
        <w:proofErr w:type="spellEnd"/>
        <w:r w:rsidRPr="00B26752">
          <w:rPr>
            <w:sz w:val="28"/>
            <w:szCs w:val="28"/>
          </w:rPr>
          <w:t xml:space="preserve">" пункта </w:t>
        </w:r>
      </w:hyperlink>
      <w:r w:rsidRPr="00B26752">
        <w:rPr>
          <w:sz w:val="28"/>
          <w:szCs w:val="28"/>
        </w:rPr>
        <w:t>2.6.1 настоящего административного регламента)</w:t>
      </w:r>
      <w:proofErr w:type="gramStart"/>
      <w:r w:rsidRPr="00B26752">
        <w:rPr>
          <w:sz w:val="28"/>
          <w:szCs w:val="28"/>
        </w:rPr>
        <w:t>.»</w:t>
      </w:r>
      <w:proofErr w:type="gramEnd"/>
      <w:r w:rsidRPr="00B26752">
        <w:rPr>
          <w:sz w:val="28"/>
          <w:szCs w:val="28"/>
        </w:rPr>
        <w:t>.</w:t>
      </w:r>
    </w:p>
    <w:p w:rsidR="00F9017B" w:rsidRPr="003B482A" w:rsidRDefault="00F9017B" w:rsidP="00F9017B">
      <w:pPr>
        <w:widowControl w:val="0"/>
        <w:suppressAutoHyphens w:val="0"/>
        <w:autoSpaceDE w:val="0"/>
        <w:ind w:firstLine="720"/>
        <w:jc w:val="both"/>
        <w:outlineLvl w:val="0"/>
        <w:rPr>
          <w:bCs/>
          <w:sz w:val="28"/>
          <w:szCs w:val="28"/>
        </w:rPr>
      </w:pPr>
      <w:r w:rsidRPr="00AB2E96">
        <w:rPr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:rsidR="00F9017B" w:rsidRDefault="00F9017B" w:rsidP="00F9017B">
      <w:pPr>
        <w:widowControl w:val="0"/>
        <w:suppressAutoHyphens w:val="0"/>
        <w:autoSpaceDE w:val="0"/>
        <w:rPr>
          <w:sz w:val="28"/>
          <w:szCs w:val="28"/>
        </w:rPr>
      </w:pPr>
    </w:p>
    <w:p w:rsidR="00F9017B" w:rsidRDefault="00F9017B" w:rsidP="00F9017B">
      <w:pPr>
        <w:pStyle w:val="western"/>
        <w:spacing w:before="0" w:beforeAutospacing="0" w:after="0" w:afterAutospacing="0"/>
        <w:rPr>
          <w:color w:val="000000"/>
        </w:rPr>
      </w:pPr>
      <w:r w:rsidRPr="006323A7">
        <w:rPr>
          <w:color w:val="000000"/>
        </w:rPr>
        <w:t xml:space="preserve">Глава Серафимовичского </w:t>
      </w:r>
    </w:p>
    <w:p w:rsidR="00F9017B" w:rsidRPr="006323A7" w:rsidRDefault="00F9017B" w:rsidP="00F9017B">
      <w:pPr>
        <w:pStyle w:val="western"/>
        <w:spacing w:before="0" w:beforeAutospacing="0" w:after="0" w:afterAutospacing="0"/>
        <w:rPr>
          <w:color w:val="000000"/>
        </w:rPr>
      </w:pPr>
      <w:r w:rsidRPr="006323A7">
        <w:rPr>
          <w:color w:val="000000"/>
        </w:rPr>
        <w:t xml:space="preserve">муниципального района </w:t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>
        <w:rPr>
          <w:color w:val="000000"/>
        </w:rPr>
        <w:t xml:space="preserve">   </w:t>
      </w:r>
      <w:r w:rsidRPr="006323A7">
        <w:rPr>
          <w:color w:val="000000"/>
        </w:rPr>
        <w:t>С.В.Пономарев</w:t>
      </w:r>
    </w:p>
    <w:p w:rsidR="00F9017B" w:rsidRDefault="00F9017B" w:rsidP="00F9017B">
      <w:pPr>
        <w:rPr>
          <w:sz w:val="28"/>
          <w:szCs w:val="28"/>
        </w:rPr>
      </w:pPr>
    </w:p>
    <w:p w:rsidR="00AB2E96" w:rsidRDefault="00AB2E96" w:rsidP="00F9017B">
      <w:pPr>
        <w:rPr>
          <w:sz w:val="28"/>
          <w:szCs w:val="28"/>
        </w:rPr>
      </w:pPr>
    </w:p>
    <w:p w:rsidR="00AB2E96" w:rsidRDefault="00AB2E96" w:rsidP="00F9017B">
      <w:pPr>
        <w:rPr>
          <w:sz w:val="28"/>
          <w:szCs w:val="28"/>
        </w:rPr>
      </w:pPr>
    </w:p>
    <w:p w:rsidR="00AB2E96" w:rsidRDefault="00AB2E96" w:rsidP="00F9017B">
      <w:pPr>
        <w:rPr>
          <w:sz w:val="28"/>
          <w:szCs w:val="28"/>
        </w:rPr>
      </w:pPr>
    </w:p>
    <w:p w:rsidR="00AB2E96" w:rsidRDefault="00AB2E96" w:rsidP="00F9017B">
      <w:pPr>
        <w:rPr>
          <w:sz w:val="28"/>
          <w:szCs w:val="28"/>
        </w:rPr>
      </w:pPr>
    </w:p>
    <w:p w:rsidR="00AB2E96" w:rsidRDefault="00AB2E96" w:rsidP="00F9017B">
      <w:pPr>
        <w:rPr>
          <w:sz w:val="28"/>
          <w:szCs w:val="28"/>
        </w:rPr>
      </w:pPr>
    </w:p>
    <w:sectPr w:rsidR="00AB2E96" w:rsidSect="00F9017B">
      <w:headerReference w:type="even" r:id="rId8"/>
      <w:headerReference w:type="default" r:id="rId9"/>
      <w:footnotePr>
        <w:pos w:val="beneathText"/>
      </w:footnotePr>
      <w:pgSz w:w="11905" w:h="16837"/>
      <w:pgMar w:top="851" w:right="1134" w:bottom="1134" w:left="1276" w:header="357" w:footer="476" w:gutter="0"/>
      <w:cols w:space="720"/>
      <w:titlePg/>
      <w:docGrid w:linePitch="360" w:charSpace="-819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E1D" w:rsidRDefault="006B6E1D" w:rsidP="00F9017B">
      <w:r>
        <w:separator/>
      </w:r>
    </w:p>
  </w:endnote>
  <w:endnote w:type="continuationSeparator" w:id="0">
    <w:p w:rsidR="006B6E1D" w:rsidRDefault="006B6E1D" w:rsidP="00F901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E1D" w:rsidRDefault="006B6E1D" w:rsidP="00F9017B">
      <w:r>
        <w:separator/>
      </w:r>
    </w:p>
  </w:footnote>
  <w:footnote w:type="continuationSeparator" w:id="0">
    <w:p w:rsidR="006B6E1D" w:rsidRDefault="006B6E1D" w:rsidP="00F901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5B" w:rsidRDefault="00697771" w:rsidP="00C9493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B6E1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90D5B" w:rsidRDefault="003D31E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5B" w:rsidRDefault="00697771" w:rsidP="00C9493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B6E1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D31EA">
      <w:rPr>
        <w:rStyle w:val="a6"/>
        <w:noProof/>
      </w:rPr>
      <w:t>2</w:t>
    </w:r>
    <w:r>
      <w:rPr>
        <w:rStyle w:val="a6"/>
      </w:rPr>
      <w:fldChar w:fldCharType="end"/>
    </w:r>
  </w:p>
  <w:p w:rsidR="00C90D5B" w:rsidRDefault="003D31E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F9017B"/>
    <w:rsid w:val="003D31EA"/>
    <w:rsid w:val="0056087E"/>
    <w:rsid w:val="00697771"/>
    <w:rsid w:val="006B6E1D"/>
    <w:rsid w:val="008D6633"/>
    <w:rsid w:val="00AB2E96"/>
    <w:rsid w:val="00CA502E"/>
    <w:rsid w:val="00F90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1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9017B"/>
    <w:rPr>
      <w:strike w:val="0"/>
      <w:dstrike w:val="0"/>
      <w:color w:val="0000FF"/>
      <w:u w:val="none"/>
    </w:rPr>
  </w:style>
  <w:style w:type="paragraph" w:styleId="a4">
    <w:name w:val="header"/>
    <w:basedOn w:val="a"/>
    <w:link w:val="a5"/>
    <w:rsid w:val="00F9017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9017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6">
    <w:name w:val="page number"/>
    <w:basedOn w:val="a0"/>
    <w:rsid w:val="00F9017B"/>
  </w:style>
  <w:style w:type="paragraph" w:styleId="a7">
    <w:name w:val="footnote text"/>
    <w:basedOn w:val="a"/>
    <w:link w:val="a8"/>
    <w:semiHidden/>
    <w:rsid w:val="00F9017B"/>
    <w:rPr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semiHidden/>
    <w:rsid w:val="00F9017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9">
    <w:name w:val="footnote reference"/>
    <w:basedOn w:val="a0"/>
    <w:semiHidden/>
    <w:rsid w:val="00F9017B"/>
    <w:rPr>
      <w:vertAlign w:val="superscript"/>
    </w:rPr>
  </w:style>
  <w:style w:type="paragraph" w:customStyle="1" w:styleId="ConsPlusTitle">
    <w:name w:val="ConsPlusTitle"/>
    <w:rsid w:val="00F90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9017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9017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017B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9017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9017B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western">
    <w:name w:val="western"/>
    <w:basedOn w:val="a"/>
    <w:rsid w:val="00F9017B"/>
    <w:pPr>
      <w:suppressAutoHyphens w:val="0"/>
      <w:spacing w:before="100" w:beforeAutospacing="1" w:after="100" w:afterAutospacing="1"/>
      <w:jc w:val="both"/>
    </w:pPr>
    <w:rPr>
      <w:sz w:val="28"/>
      <w:szCs w:val="28"/>
      <w:lang w:eastAsia="ru-RU"/>
    </w:rPr>
  </w:style>
  <w:style w:type="paragraph" w:customStyle="1" w:styleId="21">
    <w:name w:val="Основной текст 21"/>
    <w:basedOn w:val="a"/>
    <w:rsid w:val="00F9017B"/>
    <w:pPr>
      <w:jc w:val="both"/>
    </w:pPr>
    <w:rPr>
      <w:szCs w:val="20"/>
      <w:lang w:eastAsia="ar-SA"/>
    </w:rPr>
  </w:style>
  <w:style w:type="paragraph" w:styleId="ac">
    <w:name w:val="Normal (Web)"/>
    <w:basedOn w:val="a"/>
    <w:uiPriority w:val="99"/>
    <w:unhideWhenUsed/>
    <w:rsid w:val="00F9017B"/>
    <w:pPr>
      <w:suppressAutoHyphens w:val="0"/>
      <w:spacing w:before="100" w:beforeAutospacing="1" w:after="119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BF06E0B6C754BFE145717FAC800740C449D6ECA791110F5BE2211A2958EA5E47BE1D92A24958697350DA9EA1C23550A4B5329a9s9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2019-10-15T07:19:00Z</dcterms:created>
  <dcterms:modified xsi:type="dcterms:W3CDTF">2019-10-30T06:30:00Z</dcterms:modified>
</cp:coreProperties>
</file>