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C9A" w:rsidRPr="0065494F" w:rsidRDefault="00776C9A" w:rsidP="00776C9A">
      <w:pPr>
        <w:spacing w:before="100" w:beforeAutospacing="1"/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776C9A" w:rsidRPr="0065494F" w:rsidRDefault="00776C9A" w:rsidP="00776C9A">
      <w:pPr>
        <w:spacing w:before="100" w:beforeAutospacing="1"/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администрацией Серафимовичского муниципального района Волгоградской области 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аукциона </w:t>
      </w:r>
      <w:r w:rsidRPr="00BB4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№ </w:t>
      </w:r>
      <w:r w:rsidR="00493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продаже земельн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государс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твенная собственность на который не разграничена.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776C9A" w:rsidRPr="006701A3" w:rsidRDefault="00776C9A" w:rsidP="00776C9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before="100" w:before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распоряжения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70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701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493A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r w:rsidRPr="007828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.0</w:t>
      </w:r>
      <w:r w:rsidR="00493A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</w:t>
      </w:r>
      <w:r w:rsidRPr="007828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</w:t>
      </w:r>
      <w:r w:rsidRPr="007828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№ </w:t>
      </w:r>
      <w:r w:rsidR="00493A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-р </w:t>
      </w:r>
      <w:r w:rsidRPr="00670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проведении </w:t>
      </w:r>
      <w:r w:rsidR="00493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повторного </w:t>
      </w:r>
      <w:r w:rsidRPr="00670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аукциона по продаже 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670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70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государственная собственность на которы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не разграничена</w:t>
      </w:r>
      <w:r w:rsidRPr="00670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администрация Серафимовичского муниципального района Волгоградской области, проводит аукцион по продаже земельного участка, государственная собственность на который не разграничена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№1)</w:t>
      </w:r>
      <w:r w:rsidRPr="00670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76C9A" w:rsidRPr="00BB4E92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spacing w:before="100" w:before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Серафимовичского муниципального района Волгоградской области</w:t>
      </w:r>
      <w:r w:rsidRPr="00BB4E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6C9A" w:rsidRPr="00DF6D92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E977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</w:t>
      </w:r>
      <w:r w:rsidRPr="00DB2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977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.2018</w:t>
      </w:r>
      <w:r w:rsidRPr="00DB2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минут.</w:t>
      </w:r>
    </w:p>
    <w:p w:rsidR="00776C9A" w:rsidRPr="007D36A4" w:rsidRDefault="00776C9A" w:rsidP="00A13C26">
      <w:pPr>
        <w:pStyle w:val="a4"/>
        <w:numPr>
          <w:ilvl w:val="0"/>
          <w:numId w:val="1"/>
        </w:numPr>
        <w:tabs>
          <w:tab w:val="clear" w:pos="360"/>
          <w:tab w:val="num" w:pos="0"/>
        </w:tabs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 w:rsidRPr="007D3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</w:t>
      </w:r>
      <w:proofErr w:type="gramStart"/>
      <w:r w:rsidRPr="007D3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7D3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Серафимович, ул. Октябрьская, дом 61,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D3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-й этаж,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актовый зал</w:t>
      </w:r>
      <w:r w:rsidRPr="007D36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6C9A" w:rsidRPr="00411A86" w:rsidRDefault="00776C9A" w:rsidP="00A13C26">
      <w:pPr>
        <w:pStyle w:val="a4"/>
        <w:numPr>
          <w:ilvl w:val="0"/>
          <w:numId w:val="1"/>
        </w:numPr>
        <w:tabs>
          <w:tab w:val="clear" w:pos="360"/>
          <w:tab w:val="num" w:pos="0"/>
        </w:tabs>
        <w:ind w:left="0" w:righ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извещения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6C9A" w:rsidRPr="00DF6D92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ind w:left="0" w:righ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E977B5" w:rsidRPr="00E977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E977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977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часов.</w:t>
      </w:r>
    </w:p>
    <w:p w:rsidR="00776C9A" w:rsidRPr="00DF6D92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spacing w:before="100" w:before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E977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Pr="00776C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977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17.00 часов. </w:t>
      </w:r>
    </w:p>
    <w:p w:rsidR="00776C9A" w:rsidRPr="000C05BE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spacing w:before="100" w:beforeAutospacing="1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 w:rsidRPr="000C0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Волгоградская область, </w:t>
      </w:r>
      <w:proofErr w:type="gramStart"/>
      <w:r w:rsidRPr="000C0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0C0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0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Серафимович, ул. Октябрьская, дом 61, кабинет 25, тел. 4-13-93, 4-46-53 в рабочие дни с 08.00 до 12.00 часов и с 13.00 до 17.00 часов.</w:t>
      </w:r>
    </w:p>
    <w:p w:rsidR="00776C9A" w:rsidRPr="00A44970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spacing w:before="100" w:beforeAutospacing="1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E977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776C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E977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</w:t>
      </w:r>
      <w:proofErr w:type="gramStart"/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Серафимович, ул. Октябрьская, дом 61, </w:t>
      </w:r>
      <w:r w:rsidRPr="00A44970"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</w:p>
    <w:p w:rsidR="00776C9A" w:rsidRPr="00DF6D92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spacing w:before="100" w:beforeAutospacing="1"/>
        <w:ind w:left="0" w:righ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977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06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977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09.00 до 09.50 часов</w:t>
      </w:r>
    </w:p>
    <w:p w:rsidR="00776C9A" w:rsidRPr="0065494F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spacing w:before="100" w:before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776C9A" w:rsidRPr="0065494F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spacing w:before="100" w:before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776C9A" w:rsidRPr="0065494F" w:rsidRDefault="00776C9A" w:rsidP="00A13C26">
      <w:pPr>
        <w:numPr>
          <w:ilvl w:val="0"/>
          <w:numId w:val="1"/>
        </w:numPr>
        <w:tabs>
          <w:tab w:val="clear" w:pos="360"/>
          <w:tab w:val="num" w:pos="0"/>
        </w:tabs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участия в аукционе претендентам необходимо представить в </w:t>
      </w:r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администрацию Серафимовичского муниципального района Волгоградской области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документы:</w:t>
      </w:r>
    </w:p>
    <w:p w:rsidR="00776C9A" w:rsidRPr="0065494F" w:rsidRDefault="00776C9A" w:rsidP="00A13C26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776C9A" w:rsidRPr="0065494F" w:rsidRDefault="00776C9A" w:rsidP="00A13C26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776C9A" w:rsidRDefault="00776C9A" w:rsidP="00A13C26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документы, подтверждающие внесение задатка по заявленному лоту.</w:t>
      </w:r>
    </w:p>
    <w:p w:rsidR="00776C9A" w:rsidRPr="0065494F" w:rsidRDefault="00776C9A" w:rsidP="00A13C26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776C9A" w:rsidRDefault="00776C9A" w:rsidP="00A13C26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776C9A" w:rsidRPr="00A44970" w:rsidRDefault="00776C9A" w:rsidP="00A13C26">
      <w:pPr>
        <w:pStyle w:val="a4"/>
        <w:numPr>
          <w:ilvl w:val="0"/>
          <w:numId w:val="1"/>
        </w:numPr>
        <w:tabs>
          <w:tab w:val="clear" w:pos="360"/>
          <w:tab w:val="num" w:pos="0"/>
          <w:tab w:val="num" w:pos="567"/>
        </w:tabs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776C9A" w:rsidRPr="00A44970" w:rsidRDefault="00776C9A" w:rsidP="00A13C26">
      <w:pPr>
        <w:pStyle w:val="a4"/>
        <w:tabs>
          <w:tab w:val="num" w:pos="0"/>
          <w:tab w:val="left" w:pos="10347"/>
        </w:tabs>
        <w:ind w:left="0" w:right="141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Банковские реквизиты: ИНН 3427100644, КПП 342701001, УФК по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 w:rsidRPr="00A4497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 Серафимовичского муниципального района Волгоградской области).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банка: в отделении Волгоград г.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Волгоград, БИК 041806001, </w:t>
      </w:r>
      <w:proofErr w:type="spellStart"/>
      <w:proofErr w:type="gramStart"/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proofErr w:type="gramEnd"/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493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776C9A" w:rsidRPr="00A44970" w:rsidRDefault="00776C9A" w:rsidP="00A13C26">
      <w:pPr>
        <w:ind w:left="0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49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ab/>
        <w:t>В целях своевременности поступления задатка на счет продавца рекомендуем</w:t>
      </w:r>
      <w:r w:rsidR="00A13C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</w:t>
      </w:r>
      <w:r w:rsidRPr="00A449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еречислять задаток не позднее </w:t>
      </w:r>
      <w:r w:rsidR="004A4851" w:rsidRPr="004A4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</w:t>
      </w:r>
      <w:r w:rsidRPr="004A4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A4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июня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</w:p>
    <w:p w:rsidR="00776C9A" w:rsidRPr="00384D43" w:rsidRDefault="00776C9A" w:rsidP="00A13C26">
      <w:pPr>
        <w:tabs>
          <w:tab w:val="left" w:pos="9922"/>
        </w:tabs>
        <w:ind w:left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15.</w:t>
      </w:r>
      <w:r w:rsidRPr="00384D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776C9A" w:rsidRDefault="00776C9A" w:rsidP="00776C9A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Заявитель имеет право отозвать заявку до дня окончания срока приема заявок, уведомив об этом в письменной форме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администрацию Серафимовичского муниципального района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776C9A" w:rsidRPr="0002577D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проектом договора купли - продажи земельного участка и получить информацию о местоположении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осмотра их на местности. Получить информацию о 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официальном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сайте 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предмета аукциона.</w:t>
      </w:r>
    </w:p>
    <w:p w:rsidR="00776C9A" w:rsidRPr="00955429" w:rsidRDefault="00776C9A" w:rsidP="00776C9A">
      <w:pPr>
        <w:ind w:left="0" w:righ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земельных участков указаны в кадастровых паспортах земельных участков, выданных филиалом ФГБУ «ФКП </w:t>
      </w:r>
      <w:proofErr w:type="spell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по Волгоградской области, с которыми можно ознакомиться в </w:t>
      </w:r>
      <w:r w:rsidRPr="00D62A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в </w:t>
      </w:r>
      <w:proofErr w:type="spellStart"/>
      <w:proofErr w:type="gramStart"/>
      <w:r w:rsidRPr="00D62A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Pr="00D62A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</w:t>
      </w:r>
      <w:proofErr w:type="gramEnd"/>
      <w:r w:rsidRPr="00D62A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сервисе в сети «Интернет» – публичной кадастровой карте</w:t>
      </w:r>
      <w:r w:rsidRPr="0095542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Победителем аукциона признается участник, предложивший наиболее высокую цену.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Протокол о результатах аукциона составляется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Серафимовичского муниципального района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один экземпляр которого передается победителю аукциона.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Аукцион признается несостоявшимся в соответствии с п. 19 ст. 39.12 Земельного кодекса Российской Федерации.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победителем аукциона заключается договор купли - продажи (приложение № 3) земельного участка в соответствии с условиями опубликованного проекта договора купли - продажи земельного участка.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D62AC9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купли - продажи земельного участка в десятидневный срок со дня составления протокола о результатах аукциона. При этом размер цены продажи земельного участка определяется в размере, предложенном победителем аукциона. Не допускается заключение договора купли - продажи ранее, чем через десять дней со дня размещения информации о результатах аукциона на официальном сайте. 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4A3F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4A3F4E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купли - продажи земельного участка в течение десяти дней со дня рассмотрения указанной заявки. При этом размер цены продажи земельного участка устанавливается в размере, равном начальной цене предмета аукциона. 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Перечисление цены земельного участка с учетом вычета суммы задатка производится по реквизитам, указанным в проекте договора купли - продажи (приложение № 3) до момента подписания договора купли - продажи. Задаток зачисляется в счет оплаты стоимости земельного участка.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29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уклонении или отказе победителя аукциона от заключения договора купли - продажи земельного участка задаток ему не возвращается.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E76958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 w:rsidRPr="00CF775B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 w:rsidRPr="00955429">
        <w:rPr>
          <w:rFonts w:ascii="Times New Roman" w:hAnsi="Times New Roman" w:cs="Times New Roman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Аукцион проводится в следующем порядке: </w:t>
      </w:r>
    </w:p>
    <w:p w:rsidR="00776C9A" w:rsidRPr="0065494F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776C9A" w:rsidRPr="0065494F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776C9A" w:rsidRPr="0065494F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купли-продажи в соответствии с этой ценой;</w:t>
      </w:r>
    </w:p>
    <w:p w:rsidR="00776C9A" w:rsidRPr="0065494F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776C9A" w:rsidRPr="0065494F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776C9A" w:rsidRPr="0065494F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776C9A" w:rsidRPr="0065494F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776C9A" w:rsidRPr="0065494F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776C9A" w:rsidRPr="0065494F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</w:t>
      </w:r>
      <w:proofErr w:type="gramStart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аукционист объявляет о продаже права на заключение договора купли – продажи земельного участка, называет цену проданного земельного участка и номер билета победителя аукциона;</w:t>
      </w:r>
    </w:p>
    <w:p w:rsidR="00776C9A" w:rsidRDefault="00776C9A" w:rsidP="00776C9A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p w:rsidR="00776C9A" w:rsidRPr="0065494F" w:rsidRDefault="00776C9A" w:rsidP="00776C9A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Ознакомиться с формой заявки и проектом договора купли – продажи земельного участка можно на официальном сайте администрации Серафимовичского муниципального района Волгоградской области 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Интернет </w:t>
      </w:r>
      <w:hyperlink r:id="rId5" w:history="1">
        <w:r w:rsidRPr="00F630C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http://serad.ru/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раздел 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«Торги», а также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официальном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Российской Федерации для размещения информации о проведении торгов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 w:rsidRPr="00E64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9371" w:type="dxa"/>
        <w:tblInd w:w="108" w:type="dxa"/>
        <w:tblLayout w:type="fixed"/>
        <w:tblLook w:val="04A0"/>
      </w:tblPr>
      <w:tblGrid>
        <w:gridCol w:w="2835"/>
        <w:gridCol w:w="1701"/>
        <w:gridCol w:w="1134"/>
        <w:gridCol w:w="724"/>
        <w:gridCol w:w="694"/>
        <w:gridCol w:w="2268"/>
        <w:gridCol w:w="15"/>
      </w:tblGrid>
      <w:tr w:rsidR="00776C9A" w:rsidRPr="0065494F" w:rsidTr="00CE0514">
        <w:trPr>
          <w:trHeight w:val="300"/>
        </w:trPr>
        <w:tc>
          <w:tcPr>
            <w:tcW w:w="6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Pr="0065494F" w:rsidRDefault="00776C9A" w:rsidP="00CE0514">
            <w:pPr>
              <w:ind w:left="0" w:righ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776C9A" w:rsidRPr="0065494F" w:rsidTr="00CE0514">
        <w:trPr>
          <w:trHeight w:val="495"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</w:t>
            </w:r>
            <w:r w:rsidRPr="00BB489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 продаже земель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ного 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государственная собственность на которы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й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не разграничена</w:t>
            </w:r>
          </w:p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76C9A" w:rsidRPr="0065494F" w:rsidTr="00CE0514">
        <w:trPr>
          <w:trHeight w:val="300"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776C9A" w:rsidRPr="0065494F" w:rsidTr="00CE0514">
        <w:trPr>
          <w:gridAfter w:val="1"/>
          <w:wAfter w:w="15" w:type="dxa"/>
          <w:trHeight w:val="6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Сведения о правах,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ограничениях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обременениях</w:t>
            </w:r>
          </w:p>
        </w:tc>
      </w:tr>
      <w:tr w:rsidR="00776C9A" w:rsidRPr="0065494F" w:rsidTr="00CA02A7">
        <w:trPr>
          <w:trHeight w:val="111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участок: обл. </w:t>
            </w:r>
            <w:proofErr w:type="gramStart"/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Волгоградская</w:t>
            </w:r>
            <w:proofErr w:type="gramEnd"/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р-н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Серафимовичский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х. Хованский, улица Садовая, 16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кадастровый номер 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34: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030001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S =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927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кв.м.;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атегория земель: земли населенных пунктов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776C9A" w:rsidRPr="0065494F" w:rsidRDefault="00776C9A" w:rsidP="00776C9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ведения личного подсобного хозяйства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Pr="0065494F" w:rsidRDefault="00493A4C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21350,0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776C9A" w:rsidRDefault="00493A4C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4270,0</w:t>
            </w:r>
          </w:p>
          <w:p w:rsidR="00776C9A" w:rsidRPr="0065494F" w:rsidRDefault="00776C9A" w:rsidP="00CE0514">
            <w:pPr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9A" w:rsidRPr="0065494F" w:rsidRDefault="00776C9A" w:rsidP="00CE0514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</w:tbl>
    <w:p w:rsidR="00D66466" w:rsidRDefault="00D66466" w:rsidP="00A13C26"/>
    <w:sectPr w:rsidR="00D66466" w:rsidSect="00CA02A7">
      <w:pgSz w:w="11906" w:h="16838"/>
      <w:pgMar w:top="567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76C9A"/>
    <w:rsid w:val="00135AC5"/>
    <w:rsid w:val="001778A5"/>
    <w:rsid w:val="00203889"/>
    <w:rsid w:val="004563CA"/>
    <w:rsid w:val="00493A4C"/>
    <w:rsid w:val="004A4851"/>
    <w:rsid w:val="005F44C2"/>
    <w:rsid w:val="00671AA9"/>
    <w:rsid w:val="00776C9A"/>
    <w:rsid w:val="00A13C26"/>
    <w:rsid w:val="00BE5C29"/>
    <w:rsid w:val="00CA02A7"/>
    <w:rsid w:val="00D66466"/>
    <w:rsid w:val="00E977B5"/>
    <w:rsid w:val="00F2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9A"/>
    <w:pPr>
      <w:ind w:left="357" w:right="431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6C9A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776C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ra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Лукина</cp:lastModifiedBy>
  <cp:revision>5</cp:revision>
  <cp:lastPrinted>2018-03-05T12:28:00Z</cp:lastPrinted>
  <dcterms:created xsi:type="dcterms:W3CDTF">2018-03-05T12:01:00Z</dcterms:created>
  <dcterms:modified xsi:type="dcterms:W3CDTF">2018-05-23T10:43:00Z</dcterms:modified>
</cp:coreProperties>
</file>